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docProps/core.xml" ContentType="application/vnd.openxmlformats-package.core-properties+xml"/>
  <Override PartName="/word/numbering.xml" ContentType="application/vnd.openxmlformats-officedocument.wordprocessingml.numbering+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35F21" w:rsidRPr="00637685" w:rsidRDefault="00435F21" w:rsidP="00435F21">
      <w:pPr>
        <w:bidi/>
        <w:jc w:val="center"/>
        <w:rPr>
          <w:rFonts w:ascii="David" w:hAnsi="David" w:cs="David"/>
          <w:sz w:val="28"/>
          <w:szCs w:val="28"/>
          <w:rtl/>
          <w:lang w:bidi="he-IL"/>
        </w:rPr>
      </w:pPr>
      <w:r w:rsidRPr="00637685">
        <w:rPr>
          <w:rFonts w:ascii="David" w:hAnsi="David" w:cs="David"/>
          <w:sz w:val="28"/>
          <w:szCs w:val="28"/>
          <w:rtl/>
          <w:lang w:bidi="he-IL"/>
        </w:rPr>
        <w:t xml:space="preserve">פרוטוקול ישיבת מליאה מס ' </w:t>
      </w:r>
      <w:r>
        <w:rPr>
          <w:rFonts w:ascii="David" w:hAnsi="David" w:cs="David" w:hint="cs"/>
          <w:sz w:val="28"/>
          <w:szCs w:val="28"/>
          <w:rtl/>
          <w:lang w:bidi="he-IL"/>
        </w:rPr>
        <w:t>19</w:t>
      </w:r>
    </w:p>
    <w:p w:rsidR="00435F21" w:rsidRPr="00637685" w:rsidRDefault="00435F21" w:rsidP="00435F21">
      <w:pPr>
        <w:bidi/>
        <w:jc w:val="center"/>
        <w:rPr>
          <w:rFonts w:ascii="David" w:hAnsi="David" w:cs="David"/>
          <w:sz w:val="28"/>
          <w:szCs w:val="28"/>
          <w:rtl/>
          <w:lang w:bidi="he-IL"/>
        </w:rPr>
      </w:pPr>
      <w:r w:rsidRPr="00637685">
        <w:rPr>
          <w:rFonts w:ascii="David" w:hAnsi="David" w:cs="David"/>
          <w:sz w:val="28"/>
          <w:szCs w:val="28"/>
          <w:rtl/>
          <w:lang w:bidi="he-IL"/>
        </w:rPr>
        <w:t xml:space="preserve">מיום </w:t>
      </w:r>
      <w:r>
        <w:rPr>
          <w:rFonts w:ascii="David" w:hAnsi="David" w:cs="David" w:hint="cs"/>
          <w:sz w:val="28"/>
          <w:szCs w:val="28"/>
          <w:rtl/>
          <w:lang w:bidi="he-IL"/>
        </w:rPr>
        <w:t>30</w:t>
      </w:r>
      <w:r w:rsidRPr="00637685">
        <w:rPr>
          <w:rFonts w:ascii="David" w:hAnsi="David" w:cs="David"/>
          <w:sz w:val="28"/>
          <w:szCs w:val="28"/>
          <w:rtl/>
          <w:lang w:bidi="he-IL"/>
        </w:rPr>
        <w:t>/</w:t>
      </w:r>
      <w:r>
        <w:rPr>
          <w:rFonts w:ascii="David" w:hAnsi="David" w:cs="David" w:hint="cs"/>
          <w:sz w:val="28"/>
          <w:szCs w:val="28"/>
          <w:rtl/>
          <w:lang w:bidi="he-IL"/>
        </w:rPr>
        <w:t>06</w:t>
      </w:r>
      <w:r w:rsidRPr="00637685">
        <w:rPr>
          <w:rFonts w:ascii="David" w:hAnsi="David" w:cs="David"/>
          <w:sz w:val="28"/>
          <w:szCs w:val="28"/>
          <w:rtl/>
          <w:lang w:bidi="he-IL"/>
        </w:rPr>
        <w:t>/2020</w:t>
      </w:r>
    </w:p>
    <w:p w:rsidR="00435F21" w:rsidRPr="00637685" w:rsidRDefault="00435F21" w:rsidP="00435F21">
      <w:pPr>
        <w:bidi/>
        <w:jc w:val="center"/>
        <w:rPr>
          <w:rFonts w:ascii="David" w:hAnsi="David" w:cs="David"/>
          <w:sz w:val="28"/>
          <w:szCs w:val="28"/>
          <w:rtl/>
          <w:lang w:bidi="he-IL"/>
        </w:rPr>
      </w:pPr>
      <w:r w:rsidRPr="00637685">
        <w:rPr>
          <w:rFonts w:ascii="David" w:hAnsi="David" w:cs="David"/>
          <w:sz w:val="28"/>
          <w:szCs w:val="28"/>
          <w:rtl/>
          <w:lang w:bidi="he-IL"/>
        </w:rPr>
        <w:t>הישיבה התקיימה טלפוני</w:t>
      </w:r>
      <w:r>
        <w:rPr>
          <w:rFonts w:ascii="David" w:hAnsi="David" w:cs="David" w:hint="cs"/>
          <w:sz w:val="28"/>
          <w:szCs w:val="28"/>
          <w:rtl/>
          <w:lang w:bidi="he-IL"/>
        </w:rPr>
        <w:t>ת</w:t>
      </w:r>
      <w:r w:rsidRPr="00637685">
        <w:rPr>
          <w:rFonts w:ascii="David" w:hAnsi="David" w:cs="David"/>
          <w:sz w:val="28"/>
          <w:szCs w:val="28"/>
          <w:rtl/>
          <w:lang w:bidi="he-IL"/>
        </w:rPr>
        <w:t xml:space="preserve"> ביום </w:t>
      </w:r>
      <w:r>
        <w:rPr>
          <w:rFonts w:ascii="David" w:hAnsi="David" w:cs="David" w:hint="cs"/>
          <w:sz w:val="28"/>
          <w:szCs w:val="28"/>
          <w:rtl/>
          <w:lang w:bidi="he-IL"/>
        </w:rPr>
        <w:t>30</w:t>
      </w:r>
      <w:r w:rsidRPr="00637685">
        <w:rPr>
          <w:rFonts w:ascii="David" w:hAnsi="David" w:cs="David"/>
          <w:sz w:val="28"/>
          <w:szCs w:val="28"/>
          <w:rtl/>
          <w:lang w:bidi="he-IL"/>
        </w:rPr>
        <w:t>/</w:t>
      </w:r>
      <w:r>
        <w:rPr>
          <w:rFonts w:ascii="David" w:hAnsi="David" w:cs="David" w:hint="cs"/>
          <w:sz w:val="28"/>
          <w:szCs w:val="28"/>
          <w:rtl/>
          <w:lang w:bidi="he-IL"/>
        </w:rPr>
        <w:t>06/</w:t>
      </w:r>
      <w:r w:rsidRPr="00637685">
        <w:rPr>
          <w:rFonts w:ascii="David" w:hAnsi="David" w:cs="David"/>
          <w:sz w:val="28"/>
          <w:szCs w:val="28"/>
          <w:rtl/>
          <w:lang w:bidi="he-IL"/>
        </w:rPr>
        <w:t>2020 שעה 17:00</w:t>
      </w:r>
      <w:r>
        <w:rPr>
          <w:rFonts w:ascii="David" w:hAnsi="David" w:cs="David" w:hint="cs"/>
          <w:sz w:val="28"/>
          <w:szCs w:val="28"/>
          <w:rtl/>
          <w:lang w:bidi="he-IL"/>
        </w:rPr>
        <w:t xml:space="preserve"> -19:40</w:t>
      </w:r>
    </w:p>
    <w:p w:rsidR="00435F21" w:rsidRPr="00637685" w:rsidRDefault="00435F21" w:rsidP="00435F21">
      <w:pPr>
        <w:bidi/>
        <w:rPr>
          <w:rFonts w:ascii="David" w:hAnsi="David" w:cs="David"/>
          <w:b/>
          <w:bCs/>
          <w:sz w:val="28"/>
          <w:szCs w:val="28"/>
          <w:u w:val="single"/>
          <w:rtl/>
          <w:lang w:bidi="he-IL"/>
        </w:rPr>
      </w:pPr>
      <w:r w:rsidRPr="00637685">
        <w:rPr>
          <w:rFonts w:ascii="David" w:hAnsi="David" w:cs="David"/>
          <w:b/>
          <w:bCs/>
          <w:sz w:val="28"/>
          <w:szCs w:val="28"/>
          <w:u w:val="single"/>
          <w:rtl/>
          <w:lang w:bidi="he-IL"/>
        </w:rPr>
        <w:t xml:space="preserve">בקשה לקבלת החלטת טלפונית לפי סעיף 47 לתקנון </w:t>
      </w:r>
    </w:p>
    <w:p w:rsidR="00435F21" w:rsidRPr="00637685" w:rsidRDefault="00435F21" w:rsidP="00435F21">
      <w:pPr>
        <w:bidi/>
        <w:rPr>
          <w:rFonts w:ascii="David" w:hAnsi="David" w:cs="David"/>
          <w:b/>
          <w:bCs/>
          <w:sz w:val="28"/>
          <w:szCs w:val="28"/>
          <w:u w:val="single"/>
          <w:rtl/>
          <w:lang w:bidi="he-IL"/>
        </w:rPr>
      </w:pPr>
      <w:r w:rsidRPr="00637685">
        <w:rPr>
          <w:rFonts w:ascii="David" w:hAnsi="David" w:cs="David"/>
          <w:b/>
          <w:bCs/>
          <w:sz w:val="28"/>
          <w:szCs w:val="28"/>
          <w:u w:val="single"/>
          <w:rtl/>
          <w:lang w:bidi="he-IL"/>
        </w:rPr>
        <w:t>פניה לחברי המועצה</w:t>
      </w:r>
    </w:p>
    <w:p w:rsidR="00435F21" w:rsidRPr="00637685" w:rsidRDefault="00435F21" w:rsidP="00435F21">
      <w:pPr>
        <w:bidi/>
        <w:jc w:val="both"/>
        <w:rPr>
          <w:rFonts w:ascii="David" w:hAnsi="David" w:cs="David"/>
          <w:sz w:val="28"/>
          <w:szCs w:val="28"/>
          <w:rtl/>
          <w:lang w:bidi="he-IL"/>
        </w:rPr>
      </w:pPr>
      <w:r w:rsidRPr="00637685">
        <w:rPr>
          <w:rFonts w:ascii="David" w:hAnsi="David" w:cs="David"/>
          <w:sz w:val="28"/>
          <w:szCs w:val="28"/>
          <w:rtl/>
          <w:lang w:bidi="he-IL"/>
        </w:rPr>
        <w:t>משראה ראש העיריה צורך בקבלת החלטה דחופה של המועצה הקשורה בנושאים כגון: הצלת נפש או רכוש או שההחלטה דרושה על פי כל דין (</w:t>
      </w:r>
      <w:r>
        <w:rPr>
          <w:rFonts w:ascii="David" w:hAnsi="David" w:cs="David" w:hint="cs"/>
          <w:sz w:val="28"/>
          <w:szCs w:val="28"/>
          <w:rtl/>
          <w:lang w:bidi="he-IL"/>
        </w:rPr>
        <w:t>אישור צו ארנונה לשנת 2021</w:t>
      </w:r>
      <w:r w:rsidRPr="00637685">
        <w:rPr>
          <w:rFonts w:ascii="David" w:hAnsi="David" w:cs="David"/>
          <w:sz w:val="28"/>
          <w:szCs w:val="28"/>
          <w:rtl/>
          <w:lang w:bidi="he-IL"/>
        </w:rPr>
        <w:t>) , ושאין אפשרות מעשית לכנס את המועצה בשל משבר הקורונה</w:t>
      </w:r>
      <w:r>
        <w:rPr>
          <w:rFonts w:ascii="David" w:hAnsi="David" w:cs="David" w:hint="cs"/>
          <w:sz w:val="28"/>
          <w:szCs w:val="28"/>
          <w:rtl/>
          <w:lang w:bidi="he-IL"/>
        </w:rPr>
        <w:t xml:space="preserve"> והימצאות חלק לא מבוטל מחברי המועצה ועובדיה בבידוד </w:t>
      </w:r>
      <w:r w:rsidRPr="00637685">
        <w:rPr>
          <w:rFonts w:ascii="David" w:hAnsi="David" w:cs="David"/>
          <w:sz w:val="28"/>
          <w:szCs w:val="28"/>
          <w:rtl/>
          <w:lang w:bidi="he-IL"/>
        </w:rPr>
        <w:t xml:space="preserve"> ולאחר שניתנה חוות דעת היועץ המשפטי לעירייה, הריני להורות למרכז ישיבות המועצה להביא נוסח ההצעה דלעיל ודברי הסבר לפני חברי המועצה, ולשאול אותם מה עמדתם להצעה ולבקש את תשובתם להצעה, כפוף לכך שווידא טלפונית כי חברי המועצה קיבלו את נוסח ההצעה ונרשמה עמדתם.</w:t>
      </w:r>
    </w:p>
    <w:p w:rsidR="00435F21" w:rsidRPr="001C5209" w:rsidRDefault="00435F21" w:rsidP="00435F21">
      <w:pPr>
        <w:bidi/>
        <w:spacing w:after="0" w:line="240" w:lineRule="auto"/>
        <w:jc w:val="both"/>
        <w:rPr>
          <w:rFonts w:ascii="David" w:eastAsia="Times New Roman" w:hAnsi="David" w:cs="David"/>
          <w:b/>
          <w:bCs/>
          <w:sz w:val="28"/>
          <w:szCs w:val="28"/>
          <w:u w:val="single"/>
          <w:rtl/>
          <w:lang w:bidi="he-IL"/>
        </w:rPr>
      </w:pPr>
      <w:r w:rsidRPr="001C5209">
        <w:rPr>
          <w:rFonts w:ascii="David" w:eastAsia="Times New Roman" w:hAnsi="David" w:cs="David"/>
          <w:b/>
          <w:bCs/>
          <w:sz w:val="28"/>
          <w:szCs w:val="28"/>
          <w:u w:val="single"/>
          <w:rtl/>
          <w:lang w:bidi="he-IL"/>
        </w:rPr>
        <w:t>על סדר היום :</w:t>
      </w:r>
    </w:p>
    <w:p w:rsidR="00435F21" w:rsidRPr="001C5209" w:rsidRDefault="00435F21" w:rsidP="00435F21">
      <w:pPr>
        <w:bidi/>
        <w:spacing w:after="0" w:line="240" w:lineRule="auto"/>
        <w:jc w:val="both"/>
        <w:rPr>
          <w:rFonts w:ascii="David" w:eastAsia="Times New Roman" w:hAnsi="David" w:cs="David"/>
          <w:sz w:val="28"/>
          <w:szCs w:val="28"/>
          <w:rtl/>
          <w:lang w:bidi="he-IL"/>
        </w:rPr>
      </w:pPr>
    </w:p>
    <w:p w:rsidR="00435F21" w:rsidRPr="00637685" w:rsidRDefault="00435F21" w:rsidP="00435F21">
      <w:pPr>
        <w:bidi/>
        <w:spacing w:after="200" w:line="276" w:lineRule="auto"/>
        <w:contextualSpacing/>
        <w:jc w:val="both"/>
        <w:rPr>
          <w:rFonts w:ascii="David" w:eastAsia="Calibri" w:hAnsi="David" w:cs="David"/>
          <w:sz w:val="28"/>
          <w:szCs w:val="28"/>
          <w:rtl/>
          <w:lang w:bidi="he-IL"/>
        </w:rPr>
      </w:pPr>
      <w:r>
        <w:rPr>
          <w:rFonts w:ascii="David" w:eastAsia="Calibri" w:hAnsi="David" w:cs="David" w:hint="cs"/>
          <w:sz w:val="28"/>
          <w:szCs w:val="28"/>
          <w:rtl/>
          <w:lang w:bidi="he-IL"/>
        </w:rPr>
        <w:t xml:space="preserve">אישור צו ארנונה לשנת  2021 . </w:t>
      </w:r>
    </w:p>
    <w:p w:rsidR="00435F21" w:rsidRPr="001C5209" w:rsidRDefault="00435F21" w:rsidP="00435F21">
      <w:pPr>
        <w:bidi/>
        <w:spacing w:after="200" w:line="276" w:lineRule="auto"/>
        <w:ind w:left="720"/>
        <w:contextualSpacing/>
        <w:jc w:val="both"/>
        <w:rPr>
          <w:rFonts w:ascii="David" w:eastAsia="Calibri" w:hAnsi="David" w:cs="David"/>
          <w:sz w:val="28"/>
          <w:szCs w:val="28"/>
          <w:lang w:bidi="he-IL"/>
        </w:rPr>
      </w:pPr>
    </w:p>
    <w:p w:rsidR="00435F21" w:rsidRDefault="00435F21" w:rsidP="00435F21">
      <w:pPr>
        <w:bidi/>
        <w:spacing w:after="200" w:line="276" w:lineRule="auto"/>
        <w:contextualSpacing/>
        <w:jc w:val="both"/>
        <w:rPr>
          <w:rFonts w:ascii="David" w:eastAsia="Calibri" w:hAnsi="David" w:cs="David"/>
          <w:sz w:val="28"/>
          <w:szCs w:val="28"/>
          <w:rtl/>
          <w:lang w:bidi="he-IL"/>
        </w:rPr>
      </w:pPr>
      <w:r w:rsidRPr="00637685">
        <w:rPr>
          <w:rFonts w:ascii="David" w:eastAsia="Calibri" w:hAnsi="David" w:cs="David"/>
          <w:sz w:val="28"/>
          <w:szCs w:val="28"/>
          <w:rtl/>
          <w:lang w:bidi="he-IL"/>
        </w:rPr>
        <w:t xml:space="preserve">מתבקש אישור המליאה </w:t>
      </w:r>
      <w:r>
        <w:rPr>
          <w:rFonts w:ascii="David" w:eastAsia="Calibri" w:hAnsi="David" w:cs="David" w:hint="cs"/>
          <w:sz w:val="28"/>
          <w:szCs w:val="28"/>
          <w:rtl/>
          <w:lang w:bidi="he-IL"/>
        </w:rPr>
        <w:t xml:space="preserve">לצו ארנונה לשנת 2021 שנשלח לכבודכם מבעוד מועד בדואר, בדוא"ל </w:t>
      </w:r>
      <w:proofErr w:type="spellStart"/>
      <w:r>
        <w:rPr>
          <w:rFonts w:ascii="David" w:eastAsia="Calibri" w:hAnsi="David" w:cs="David" w:hint="cs"/>
          <w:sz w:val="28"/>
          <w:szCs w:val="28"/>
          <w:rtl/>
          <w:lang w:bidi="he-IL"/>
        </w:rPr>
        <w:t>ובוואטסאפ</w:t>
      </w:r>
      <w:proofErr w:type="spellEnd"/>
      <w:r>
        <w:rPr>
          <w:rFonts w:ascii="David" w:eastAsia="Calibri" w:hAnsi="David" w:cs="David" w:hint="cs"/>
          <w:sz w:val="28"/>
          <w:szCs w:val="28"/>
          <w:rtl/>
          <w:lang w:bidi="he-IL"/>
        </w:rPr>
        <w:t xml:space="preserve"> יחד עם צו שנת  2020 . </w:t>
      </w:r>
    </w:p>
    <w:p w:rsidR="00435F21" w:rsidRDefault="00435F21" w:rsidP="009B6A48">
      <w:pPr>
        <w:bidi/>
        <w:spacing w:after="200" w:line="276" w:lineRule="auto"/>
        <w:contextualSpacing/>
        <w:jc w:val="both"/>
        <w:rPr>
          <w:rFonts w:ascii="David" w:eastAsia="Calibri" w:hAnsi="David" w:cs="David" w:hint="cs"/>
          <w:sz w:val="28"/>
          <w:szCs w:val="28"/>
          <w:rtl/>
          <w:lang w:bidi="he-IL"/>
        </w:rPr>
      </w:pPr>
      <w:r>
        <w:rPr>
          <w:rFonts w:ascii="David" w:eastAsia="Calibri" w:hAnsi="David" w:cs="David" w:hint="cs"/>
          <w:sz w:val="28"/>
          <w:szCs w:val="28"/>
          <w:rtl/>
          <w:lang w:bidi="he-IL"/>
        </w:rPr>
        <w:t xml:space="preserve">עיקר השינויים </w:t>
      </w:r>
      <w:r w:rsidR="009B6A48">
        <w:rPr>
          <w:rFonts w:ascii="David" w:eastAsia="Calibri" w:hAnsi="David" w:cs="David" w:hint="cs"/>
          <w:sz w:val="28"/>
          <w:szCs w:val="28"/>
          <w:rtl/>
          <w:lang w:bidi="he-IL"/>
        </w:rPr>
        <w:t>שיהיו ב- 2021</w:t>
      </w:r>
      <w:r>
        <w:rPr>
          <w:rFonts w:ascii="David" w:eastAsia="Calibri" w:hAnsi="David" w:cs="David" w:hint="cs"/>
          <w:sz w:val="28"/>
          <w:szCs w:val="28"/>
          <w:rtl/>
          <w:lang w:bidi="he-IL"/>
        </w:rPr>
        <w:t xml:space="preserve"> : </w:t>
      </w:r>
    </w:p>
    <w:p w:rsidR="00812B69" w:rsidRDefault="00435F21" w:rsidP="00435F21">
      <w:pPr>
        <w:bidi/>
        <w:spacing w:after="200" w:line="276" w:lineRule="auto"/>
        <w:contextualSpacing/>
        <w:jc w:val="both"/>
        <w:rPr>
          <w:rFonts w:ascii="David" w:eastAsia="Calibri" w:hAnsi="David" w:cs="David" w:hint="cs"/>
          <w:sz w:val="28"/>
          <w:szCs w:val="28"/>
          <w:u w:val="single"/>
          <w:rtl/>
          <w:lang w:bidi="he-IL"/>
        </w:rPr>
      </w:pPr>
      <w:r>
        <w:rPr>
          <w:rFonts w:ascii="David" w:eastAsia="Calibri" w:hAnsi="David" w:cs="David" w:hint="cs"/>
          <w:sz w:val="28"/>
          <w:szCs w:val="28"/>
          <w:rtl/>
          <w:lang w:bidi="he-IL"/>
        </w:rPr>
        <w:t xml:space="preserve">השנה נקבעה ההעלאה ( הטייס האוטומטי) בשיעור 1.1% שהוחלה על כל הסיווגים </w:t>
      </w:r>
      <w:r w:rsidRPr="00812B69">
        <w:rPr>
          <w:rFonts w:ascii="David" w:eastAsia="Calibri" w:hAnsi="David" w:cs="David" w:hint="cs"/>
          <w:b/>
          <w:bCs/>
          <w:sz w:val="28"/>
          <w:szCs w:val="28"/>
          <w:rtl/>
          <w:lang w:bidi="he-IL"/>
        </w:rPr>
        <w:t>מלבד</w:t>
      </w:r>
      <w:r>
        <w:rPr>
          <w:rFonts w:ascii="David" w:eastAsia="Calibri" w:hAnsi="David" w:cs="David" w:hint="cs"/>
          <w:sz w:val="28"/>
          <w:szCs w:val="28"/>
          <w:rtl/>
          <w:lang w:bidi="he-IL"/>
        </w:rPr>
        <w:t xml:space="preserve"> חלק מהסיווגים שלגביהם נקבעה עליה של 7.5% ( כולל הטייס האוטומטי) </w:t>
      </w:r>
      <w:r w:rsidRPr="00812B69">
        <w:rPr>
          <w:rFonts w:ascii="David" w:eastAsia="Calibri" w:hAnsi="David" w:cs="David" w:hint="cs"/>
          <w:b/>
          <w:bCs/>
          <w:sz w:val="28"/>
          <w:szCs w:val="28"/>
          <w:rtl/>
          <w:lang w:bidi="he-IL"/>
        </w:rPr>
        <w:t>כמו</w:t>
      </w:r>
      <w:r>
        <w:rPr>
          <w:rFonts w:ascii="David" w:eastAsia="Calibri" w:hAnsi="David" w:cs="David" w:hint="cs"/>
          <w:sz w:val="28"/>
          <w:szCs w:val="28"/>
          <w:rtl/>
          <w:lang w:bidi="he-IL"/>
        </w:rPr>
        <w:t xml:space="preserve"> סיווג ראשי משרדים שירותים ומסחר </w:t>
      </w:r>
      <w:r w:rsidRPr="00812B69">
        <w:rPr>
          <w:rFonts w:ascii="David" w:eastAsia="Calibri" w:hAnsi="David" w:cs="David" w:hint="cs"/>
          <w:sz w:val="28"/>
          <w:szCs w:val="28"/>
          <w:u w:val="single"/>
          <w:rtl/>
          <w:lang w:bidi="he-IL"/>
        </w:rPr>
        <w:t>באזור התעשייה לב הארץ</w:t>
      </w:r>
      <w:r w:rsidR="00812B69">
        <w:rPr>
          <w:rFonts w:ascii="David" w:eastAsia="Calibri" w:hAnsi="David" w:cs="David" w:hint="cs"/>
          <w:sz w:val="28"/>
          <w:szCs w:val="28"/>
          <w:rtl/>
          <w:lang w:bidi="he-IL"/>
        </w:rPr>
        <w:t xml:space="preserve">, בסיווג ראשי בנקים ובתת סיווג קרקע תפוסה לבנקים בכל תחום השיפוט , בסיווג ראשי תעשייה </w:t>
      </w:r>
      <w:r w:rsidR="00812B69" w:rsidRPr="00812B69">
        <w:rPr>
          <w:rFonts w:ascii="David" w:eastAsia="Calibri" w:hAnsi="David" w:cs="David" w:hint="cs"/>
          <w:sz w:val="28"/>
          <w:szCs w:val="28"/>
          <w:u w:val="single"/>
          <w:rtl/>
          <w:lang w:bidi="he-IL"/>
        </w:rPr>
        <w:t>באזור תעשייה  בלב הארץ</w:t>
      </w:r>
      <w:r w:rsidR="00812B69">
        <w:rPr>
          <w:rFonts w:ascii="David" w:eastAsia="Calibri" w:hAnsi="David" w:cs="David" w:hint="cs"/>
          <w:sz w:val="28"/>
          <w:szCs w:val="28"/>
          <w:rtl/>
          <w:lang w:bidi="he-IL"/>
        </w:rPr>
        <w:t xml:space="preserve"> , בסיווג ראשי מלאכה ובסיווג ראשי חניונים ובסיווג ראשי בתי מלון </w:t>
      </w:r>
      <w:proofErr w:type="spellStart"/>
      <w:r w:rsidR="00812B69" w:rsidRPr="00812B69">
        <w:rPr>
          <w:rFonts w:ascii="David" w:eastAsia="Calibri" w:hAnsi="David" w:cs="David" w:hint="cs"/>
          <w:sz w:val="28"/>
          <w:szCs w:val="28"/>
          <w:u w:val="single"/>
          <w:rtl/>
          <w:lang w:bidi="he-IL"/>
        </w:rPr>
        <w:t>באיזור</w:t>
      </w:r>
      <w:proofErr w:type="spellEnd"/>
      <w:r w:rsidR="00812B69" w:rsidRPr="00812B69">
        <w:rPr>
          <w:rFonts w:ascii="David" w:eastAsia="Calibri" w:hAnsi="David" w:cs="David" w:hint="cs"/>
          <w:sz w:val="28"/>
          <w:szCs w:val="28"/>
          <w:u w:val="single"/>
          <w:rtl/>
          <w:lang w:bidi="he-IL"/>
        </w:rPr>
        <w:t xml:space="preserve"> תעשיה לב הארץ</w:t>
      </w:r>
      <w:r w:rsidR="00812B69">
        <w:rPr>
          <w:rFonts w:ascii="David" w:eastAsia="Calibri" w:hAnsi="David" w:cs="David" w:hint="cs"/>
          <w:sz w:val="28"/>
          <w:szCs w:val="28"/>
          <w:u w:val="single"/>
          <w:rtl/>
          <w:lang w:bidi="he-IL"/>
        </w:rPr>
        <w:t xml:space="preserve"> , בסיווג ראשי קרקע תפוסה בלב בארץ. </w:t>
      </w:r>
    </w:p>
    <w:p w:rsidR="00812B69" w:rsidRDefault="00812B69" w:rsidP="00812B69">
      <w:pPr>
        <w:bidi/>
        <w:spacing w:after="200" w:line="276" w:lineRule="auto"/>
        <w:contextualSpacing/>
        <w:jc w:val="both"/>
        <w:rPr>
          <w:rFonts w:ascii="David" w:eastAsia="Calibri" w:hAnsi="David" w:cs="David" w:hint="cs"/>
          <w:sz w:val="28"/>
          <w:szCs w:val="28"/>
          <w:rtl/>
          <w:lang w:bidi="he-IL"/>
        </w:rPr>
      </w:pPr>
      <w:r w:rsidRPr="00812B69">
        <w:rPr>
          <w:rFonts w:ascii="David" w:eastAsia="Calibri" w:hAnsi="David" w:cs="David" w:hint="cs"/>
          <w:sz w:val="28"/>
          <w:szCs w:val="28"/>
          <w:rtl/>
          <w:lang w:bidi="he-IL"/>
        </w:rPr>
        <w:t>כמו כן בתת סיווג קרקע תפוסה למפעל עתיר שטח</w:t>
      </w:r>
      <w:r>
        <w:rPr>
          <w:rFonts w:ascii="David" w:eastAsia="Calibri" w:hAnsi="David" w:cs="David" w:hint="cs"/>
          <w:sz w:val="28"/>
          <w:szCs w:val="28"/>
          <w:rtl/>
          <w:lang w:bidi="he-IL"/>
        </w:rPr>
        <w:t xml:space="preserve"> </w:t>
      </w:r>
      <w:r w:rsidRPr="00812B69">
        <w:rPr>
          <w:rFonts w:ascii="David" w:eastAsia="Calibri" w:hAnsi="David" w:cs="David" w:hint="cs"/>
          <w:sz w:val="28"/>
          <w:szCs w:val="28"/>
          <w:rtl/>
          <w:lang w:bidi="he-IL"/>
        </w:rPr>
        <w:t xml:space="preserve">הורד התעריף ל-  7.1 ₪  </w:t>
      </w:r>
      <w:r>
        <w:rPr>
          <w:rFonts w:ascii="David" w:eastAsia="Calibri" w:hAnsi="David" w:cs="David" w:hint="cs"/>
          <w:sz w:val="28"/>
          <w:szCs w:val="28"/>
          <w:rtl/>
          <w:lang w:bidi="he-IL"/>
        </w:rPr>
        <w:t xml:space="preserve">היות וזה התעריף המקסימלי המותר. </w:t>
      </w:r>
    </w:p>
    <w:p w:rsidR="00435F21" w:rsidRPr="00812B69" w:rsidRDefault="00812B69" w:rsidP="00812B69">
      <w:pPr>
        <w:bidi/>
        <w:spacing w:after="200" w:line="276" w:lineRule="auto"/>
        <w:contextualSpacing/>
        <w:jc w:val="both"/>
        <w:rPr>
          <w:rFonts w:ascii="David" w:eastAsia="Calibri" w:hAnsi="David" w:cs="David"/>
          <w:sz w:val="28"/>
          <w:szCs w:val="28"/>
          <w:rtl/>
          <w:lang w:bidi="he-IL"/>
        </w:rPr>
      </w:pPr>
      <w:r>
        <w:rPr>
          <w:rFonts w:ascii="David" w:eastAsia="Calibri" w:hAnsi="David" w:cs="David" w:hint="cs"/>
          <w:sz w:val="28"/>
          <w:szCs w:val="28"/>
          <w:rtl/>
          <w:lang w:bidi="he-IL"/>
        </w:rPr>
        <w:t>יש לציין כי צו הארנונה על סיווגיו ופרטיו לא טופל/נערך מחדש זה שנים רבות ונתקלנו בבעיות של סיווגים למשל בכל הנושא של שיפוי משרד הפנים בגין פטור לעסקים מארנונה ל- 3 חודשים ב- 2020 ונמצא כי בדוח הכספי המבוקר של הרשות לשנת 2018 חלק גדול מהעסקים נרשמו תחת "נכסים אחרים" בגלל שאין סיווגים מתאימים מדויקים הקבועים בצו הארנונה . דבר אשר פגע בשיפוי שתקבל הרשות. זה הזמן לשינויים ורפורמה בצ</w:t>
      </w:r>
      <w:r w:rsidR="002A6A67">
        <w:rPr>
          <w:rFonts w:ascii="David" w:eastAsia="Calibri" w:hAnsi="David" w:cs="David" w:hint="cs"/>
          <w:sz w:val="28"/>
          <w:szCs w:val="28"/>
          <w:rtl/>
          <w:lang w:bidi="he-IL"/>
        </w:rPr>
        <w:t>ו להתאימו להוראות החוק מצד אחד ו</w:t>
      </w:r>
      <w:r>
        <w:rPr>
          <w:rFonts w:ascii="David" w:eastAsia="Calibri" w:hAnsi="David" w:cs="David" w:hint="cs"/>
          <w:sz w:val="28"/>
          <w:szCs w:val="28"/>
          <w:rtl/>
          <w:lang w:bidi="he-IL"/>
        </w:rPr>
        <w:t>מצד שני שישקף</w:t>
      </w:r>
      <w:r w:rsidR="002A6A67">
        <w:rPr>
          <w:rFonts w:ascii="David" w:eastAsia="Calibri" w:hAnsi="David" w:cs="David" w:hint="cs"/>
          <w:sz w:val="28"/>
          <w:szCs w:val="28"/>
          <w:rtl/>
          <w:lang w:bidi="he-IL"/>
        </w:rPr>
        <w:t xml:space="preserve"> את המציאות . עוד התברר כי סיווגים מסוימים היו אצלנו בתעריף נמוך מהמינימום המותר וזה הזמן לעדכון ומימוש פוטנציאל גביה והכנסות עצמיות . </w:t>
      </w:r>
      <w:r>
        <w:rPr>
          <w:rFonts w:ascii="David" w:eastAsia="Calibri" w:hAnsi="David" w:cs="David" w:hint="cs"/>
          <w:sz w:val="28"/>
          <w:szCs w:val="28"/>
          <w:rtl/>
          <w:lang w:bidi="he-IL"/>
        </w:rPr>
        <w:t xml:space="preserve">   </w:t>
      </w:r>
      <w:r w:rsidR="00435F21" w:rsidRPr="00812B69">
        <w:rPr>
          <w:rFonts w:ascii="David" w:eastAsia="Calibri" w:hAnsi="David" w:cs="David" w:hint="cs"/>
          <w:sz w:val="28"/>
          <w:szCs w:val="28"/>
          <w:rtl/>
          <w:lang w:bidi="he-IL"/>
        </w:rPr>
        <w:t xml:space="preserve">  </w:t>
      </w:r>
      <w:r w:rsidR="00435F21" w:rsidRPr="00812B69">
        <w:rPr>
          <w:rFonts w:ascii="David" w:eastAsia="Calibri" w:hAnsi="David" w:cs="David"/>
          <w:sz w:val="28"/>
          <w:szCs w:val="28"/>
          <w:rtl/>
          <w:lang w:bidi="he-IL"/>
        </w:rPr>
        <w:t xml:space="preserve"> </w:t>
      </w:r>
    </w:p>
    <w:p w:rsidR="00435F21" w:rsidRPr="00637685" w:rsidRDefault="00435F21" w:rsidP="00435F21">
      <w:pPr>
        <w:bidi/>
        <w:spacing w:after="200" w:line="276" w:lineRule="auto"/>
        <w:ind w:left="720"/>
        <w:contextualSpacing/>
        <w:jc w:val="both"/>
        <w:rPr>
          <w:rFonts w:ascii="David" w:eastAsia="Calibri" w:hAnsi="David" w:cs="David"/>
          <w:sz w:val="28"/>
          <w:szCs w:val="28"/>
          <w:rtl/>
          <w:lang w:bidi="he-IL"/>
        </w:rPr>
      </w:pPr>
    </w:p>
    <w:p w:rsidR="002A6A67" w:rsidRDefault="002A6A67" w:rsidP="00435F21">
      <w:pPr>
        <w:bidi/>
        <w:spacing w:after="200" w:line="276" w:lineRule="auto"/>
        <w:contextualSpacing/>
        <w:jc w:val="both"/>
        <w:rPr>
          <w:rFonts w:ascii="David" w:eastAsia="Calibri" w:hAnsi="David" w:cs="David"/>
          <w:b/>
          <w:bCs/>
          <w:sz w:val="28"/>
          <w:szCs w:val="28"/>
          <w:rtl/>
          <w:lang w:bidi="he-IL"/>
        </w:rPr>
      </w:pPr>
    </w:p>
    <w:p w:rsidR="002A6A67" w:rsidRDefault="002A6A67" w:rsidP="002A6A67">
      <w:pPr>
        <w:bidi/>
        <w:spacing w:after="200" w:line="276" w:lineRule="auto"/>
        <w:contextualSpacing/>
        <w:jc w:val="both"/>
        <w:rPr>
          <w:rFonts w:ascii="David" w:eastAsia="Calibri" w:hAnsi="David" w:cs="David"/>
          <w:b/>
          <w:bCs/>
          <w:sz w:val="28"/>
          <w:szCs w:val="28"/>
          <w:rtl/>
          <w:lang w:bidi="he-IL"/>
        </w:rPr>
      </w:pPr>
    </w:p>
    <w:p w:rsidR="002A6A67" w:rsidRDefault="002A6A67" w:rsidP="002A6A67">
      <w:pPr>
        <w:bidi/>
        <w:spacing w:after="200" w:line="276" w:lineRule="auto"/>
        <w:contextualSpacing/>
        <w:jc w:val="both"/>
        <w:rPr>
          <w:rFonts w:ascii="David" w:eastAsia="Calibri" w:hAnsi="David" w:cs="David"/>
          <w:b/>
          <w:bCs/>
          <w:sz w:val="28"/>
          <w:szCs w:val="28"/>
          <w:rtl/>
          <w:lang w:bidi="he-IL"/>
        </w:rPr>
      </w:pPr>
    </w:p>
    <w:p w:rsidR="006D28C1" w:rsidRPr="006D28C1" w:rsidRDefault="006D28C1" w:rsidP="006D28C1">
      <w:pPr>
        <w:keepNext/>
        <w:bidi/>
        <w:spacing w:after="0" w:line="240" w:lineRule="auto"/>
        <w:jc w:val="center"/>
        <w:outlineLvl w:val="2"/>
        <w:rPr>
          <w:rFonts w:ascii="David" w:eastAsia="Times New Roman" w:hAnsi="David" w:cs="David"/>
          <w:b/>
          <w:bCs/>
          <w:sz w:val="28"/>
          <w:szCs w:val="28"/>
          <w:rtl/>
          <w:lang w:bidi="he-IL"/>
        </w:rPr>
      </w:pPr>
      <w:r w:rsidRPr="006D28C1">
        <w:rPr>
          <w:rFonts w:ascii="David" w:eastAsia="Times New Roman" w:hAnsi="David" w:cs="David"/>
          <w:b/>
          <w:bCs/>
          <w:sz w:val="28"/>
          <w:szCs w:val="28"/>
          <w:rtl/>
          <w:lang w:bidi="he-IL"/>
        </w:rPr>
        <w:lastRenderedPageBreak/>
        <w:t>עיריית כפר קאסם</w:t>
      </w:r>
    </w:p>
    <w:p w:rsidR="006D28C1" w:rsidRPr="006D28C1" w:rsidRDefault="006D28C1" w:rsidP="006D28C1">
      <w:pPr>
        <w:keepNext/>
        <w:bidi/>
        <w:spacing w:after="0" w:line="240" w:lineRule="auto"/>
        <w:jc w:val="center"/>
        <w:outlineLvl w:val="2"/>
        <w:rPr>
          <w:rFonts w:ascii="David" w:eastAsia="Times New Roman" w:hAnsi="David" w:cs="David"/>
          <w:b/>
          <w:bCs/>
          <w:sz w:val="28"/>
          <w:szCs w:val="28"/>
          <w:rtl/>
          <w:lang w:bidi="he-IL"/>
        </w:rPr>
      </w:pPr>
      <w:r w:rsidRPr="006D28C1">
        <w:rPr>
          <w:rFonts w:ascii="David" w:eastAsia="Times New Roman" w:hAnsi="David" w:cs="David"/>
          <w:b/>
          <w:bCs/>
          <w:sz w:val="28"/>
          <w:szCs w:val="28"/>
          <w:rtl/>
          <w:lang w:bidi="he-IL"/>
        </w:rPr>
        <w:t>הוראה בדבר ארנונה לשנת הכספים 2021</w:t>
      </w:r>
    </w:p>
    <w:p w:rsidR="006D28C1" w:rsidRPr="006D28C1" w:rsidRDefault="006D28C1" w:rsidP="006D28C1">
      <w:pPr>
        <w:bidi/>
        <w:spacing w:after="0" w:line="240" w:lineRule="auto"/>
        <w:rPr>
          <w:rFonts w:ascii="David" w:eastAsia="Times New Roman" w:hAnsi="David" w:cs="David"/>
          <w:b/>
          <w:bCs/>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כללי</w:t>
      </w:r>
    </w:p>
    <w:p w:rsidR="006D28C1" w:rsidRPr="006D28C1" w:rsidRDefault="006D28C1" w:rsidP="006D28C1">
      <w:pPr>
        <w:bidi/>
        <w:spacing w:after="0" w:line="240" w:lineRule="auto"/>
        <w:jc w:val="lowKashida"/>
        <w:rPr>
          <w:rFonts w:ascii="David" w:eastAsia="Times New Roman" w:hAnsi="David" w:cs="David"/>
          <w:sz w:val="25"/>
          <w:szCs w:val="25"/>
          <w:rtl/>
          <w:lang w:bidi="he-IL"/>
        </w:rPr>
      </w:pPr>
    </w:p>
    <w:p w:rsidR="006D28C1" w:rsidRPr="006D28C1" w:rsidRDefault="006D28C1" w:rsidP="006264E9">
      <w:pPr>
        <w:numPr>
          <w:ilvl w:val="0"/>
          <w:numId w:val="9"/>
        </w:numPr>
        <w:bidi/>
        <w:spacing w:after="0" w:line="360" w:lineRule="auto"/>
        <w:contextualSpacing/>
        <w:jc w:val="lowKashida"/>
        <w:rPr>
          <w:rFonts w:ascii="David" w:eastAsia="Times New Roman" w:hAnsi="David" w:cs="David"/>
          <w:sz w:val="25"/>
          <w:szCs w:val="25"/>
          <w:rtl/>
          <w:lang w:bidi="he-IL"/>
        </w:rPr>
      </w:pPr>
      <w:r w:rsidRPr="006D28C1">
        <w:rPr>
          <w:rFonts w:ascii="David" w:eastAsia="Times New Roman" w:hAnsi="David" w:cs="David"/>
          <w:sz w:val="25"/>
          <w:szCs w:val="25"/>
          <w:rtl/>
          <w:lang w:bidi="he-IL"/>
        </w:rPr>
        <w:t>בתוקף סמכותה מ</w:t>
      </w:r>
      <w:r w:rsidRPr="006D28C1">
        <w:rPr>
          <w:rFonts w:ascii="David" w:eastAsia="Times New Roman" w:hAnsi="David" w:cs="David"/>
          <w:b/>
          <w:bCs/>
          <w:sz w:val="25"/>
          <w:szCs w:val="25"/>
          <w:u w:val="single"/>
          <w:rtl/>
          <w:lang w:bidi="he-IL"/>
        </w:rPr>
        <w:t>חוק ההסדרים במשק המדינה (תיקוני חקיקה להגשת יעדי</w:t>
      </w:r>
      <w:r w:rsidRPr="006D28C1">
        <w:rPr>
          <w:rFonts w:ascii="David" w:eastAsia="Times New Roman" w:hAnsi="David" w:cs="David" w:hint="cs"/>
          <w:b/>
          <w:bCs/>
          <w:sz w:val="25"/>
          <w:szCs w:val="25"/>
          <w:u w:val="single"/>
          <w:rtl/>
          <w:lang w:bidi="he-IL"/>
        </w:rPr>
        <w:t xml:space="preserve"> </w:t>
      </w:r>
      <w:r w:rsidRPr="006D28C1">
        <w:rPr>
          <w:rFonts w:ascii="David" w:eastAsia="Times New Roman" w:hAnsi="David" w:cs="David"/>
          <w:b/>
          <w:bCs/>
          <w:sz w:val="25"/>
          <w:szCs w:val="25"/>
          <w:u w:val="single"/>
          <w:rtl/>
          <w:lang w:bidi="he-IL"/>
        </w:rPr>
        <w:t>התקציב)</w:t>
      </w:r>
      <w:r w:rsidRPr="006D28C1">
        <w:rPr>
          <w:rFonts w:ascii="David" w:eastAsia="Times New Roman" w:hAnsi="David" w:cs="David" w:hint="cs"/>
          <w:b/>
          <w:bCs/>
          <w:sz w:val="25"/>
          <w:szCs w:val="25"/>
          <w:u w:val="single"/>
          <w:rtl/>
          <w:lang w:bidi="he-IL"/>
        </w:rPr>
        <w:t xml:space="preserve">- </w:t>
      </w:r>
      <w:proofErr w:type="spellStart"/>
      <w:r w:rsidRPr="006D28C1">
        <w:rPr>
          <w:rFonts w:ascii="David" w:eastAsia="Times New Roman" w:hAnsi="David" w:cs="David"/>
          <w:sz w:val="25"/>
          <w:szCs w:val="25"/>
          <w:rtl/>
          <w:lang w:bidi="he-IL"/>
        </w:rPr>
        <w:t>התשנ"ג</w:t>
      </w:r>
      <w:proofErr w:type="spellEnd"/>
      <w:r w:rsidRPr="006D28C1">
        <w:rPr>
          <w:rFonts w:ascii="David" w:eastAsia="Times New Roman" w:hAnsi="David" w:cs="David"/>
          <w:sz w:val="25"/>
          <w:szCs w:val="25"/>
          <w:rtl/>
          <w:lang w:bidi="he-IL"/>
        </w:rPr>
        <w:t xml:space="preserve"> 1992</w:t>
      </w: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 xml:space="preserve">החליטה מועצת העיר כפר קאסם בישיבתה מס' </w:t>
      </w:r>
      <w:r w:rsidRPr="006D28C1">
        <w:rPr>
          <w:rFonts w:ascii="David" w:eastAsia="Times New Roman" w:hAnsi="David" w:cs="David"/>
          <w:sz w:val="25"/>
          <w:szCs w:val="25"/>
          <w:rtl/>
          <w:lang w:bidi="ar-JO"/>
        </w:rPr>
        <w:t>19</w:t>
      </w:r>
      <w:r w:rsidRPr="006D28C1">
        <w:rPr>
          <w:rFonts w:ascii="David" w:eastAsia="Times New Roman" w:hAnsi="David" w:cs="David"/>
          <w:sz w:val="25"/>
          <w:szCs w:val="25"/>
          <w:rtl/>
          <w:lang w:bidi="he-IL"/>
        </w:rPr>
        <w:t xml:space="preserve"> מיום   </w:t>
      </w:r>
      <w:r w:rsidRPr="006D28C1">
        <w:rPr>
          <w:rFonts w:ascii="David" w:eastAsia="Times New Roman" w:hAnsi="David" w:cs="David"/>
          <w:sz w:val="25"/>
          <w:szCs w:val="25"/>
          <w:rtl/>
          <w:lang w:bidi="ar-JO"/>
        </w:rPr>
        <w:t>30.06.2020</w:t>
      </w:r>
      <w:r w:rsidRPr="006D28C1">
        <w:rPr>
          <w:rFonts w:ascii="David" w:eastAsia="Times New Roman" w:hAnsi="David" w:cs="David"/>
          <w:sz w:val="25"/>
          <w:szCs w:val="25"/>
          <w:rtl/>
          <w:lang w:bidi="he-IL"/>
        </w:rPr>
        <w:t xml:space="preserve"> להטיל בתחום העיר ארנונה כללית לשנת הכספים 2021 לתקופה שמיום 1.1.2021-31.12.2021, כמפורט בהחלטה זו. </w:t>
      </w:r>
    </w:p>
    <w:p w:rsidR="006D28C1" w:rsidRPr="006D28C1" w:rsidRDefault="006D28C1" w:rsidP="006D28C1">
      <w:pPr>
        <w:numPr>
          <w:ilvl w:val="0"/>
          <w:numId w:val="9"/>
        </w:numPr>
        <w:bidi/>
        <w:spacing w:after="0" w:line="360" w:lineRule="auto"/>
        <w:contextualSpacing/>
        <w:jc w:val="lowKashida"/>
        <w:rPr>
          <w:rFonts w:ascii="David" w:eastAsia="Times New Roman" w:hAnsi="David" w:cs="David"/>
          <w:sz w:val="25"/>
          <w:szCs w:val="25"/>
          <w:lang w:bidi="he-IL"/>
        </w:rPr>
      </w:pPr>
      <w:r w:rsidRPr="006D28C1">
        <w:rPr>
          <w:rFonts w:ascii="David" w:eastAsia="Times New Roman" w:hAnsi="David" w:cs="David" w:hint="cs"/>
          <w:sz w:val="25"/>
          <w:szCs w:val="25"/>
          <w:rtl/>
          <w:lang w:bidi="he-IL"/>
        </w:rPr>
        <w:t>בצו זה, המונחים "נכס", "בנין", "אדמה חקלאית" ו"קרקע תפוסה" כמשמעותם בסעיף 269 לפקודת העיריות (נוסח חדש).</w:t>
      </w:r>
    </w:p>
    <w:p w:rsidR="006D28C1" w:rsidRPr="006D28C1" w:rsidRDefault="006D28C1" w:rsidP="006D28C1">
      <w:pPr>
        <w:bidi/>
        <w:spacing w:after="0" w:line="240" w:lineRule="auto"/>
        <w:jc w:val="lowKashida"/>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rtl/>
          <w:lang w:bidi="he-IL"/>
        </w:rPr>
      </w:pPr>
      <w:r w:rsidRPr="006D28C1">
        <w:rPr>
          <w:rFonts w:ascii="David" w:eastAsia="Times New Roman" w:hAnsi="David" w:cs="David"/>
          <w:b/>
          <w:bCs/>
          <w:sz w:val="25"/>
          <w:szCs w:val="25"/>
          <w:rtl/>
          <w:lang w:bidi="he-IL"/>
        </w:rPr>
        <w:t xml:space="preserve">          </w:t>
      </w:r>
      <w:r w:rsidRPr="006D28C1">
        <w:rPr>
          <w:rFonts w:ascii="David" w:eastAsia="Times New Roman" w:hAnsi="David" w:cs="David"/>
          <w:b/>
          <w:bCs/>
          <w:sz w:val="25"/>
          <w:szCs w:val="25"/>
          <w:u w:val="single"/>
          <w:rtl/>
          <w:lang w:bidi="he-IL"/>
        </w:rPr>
        <w:t>הגדרות</w:t>
      </w:r>
      <w:r w:rsidRPr="006D28C1">
        <w:rPr>
          <w:rFonts w:ascii="David" w:eastAsia="Times New Roman" w:hAnsi="David" w:cs="David"/>
          <w:b/>
          <w:bCs/>
          <w:sz w:val="25"/>
          <w:szCs w:val="25"/>
          <w:rtl/>
          <w:lang w:bidi="he-IL"/>
        </w:rPr>
        <w:t xml:space="preserve"> </w:t>
      </w:r>
    </w:p>
    <w:p w:rsidR="006D28C1" w:rsidRPr="006D28C1" w:rsidRDefault="006D28C1" w:rsidP="006D28C1">
      <w:pPr>
        <w:bidi/>
        <w:spacing w:after="0" w:line="240" w:lineRule="auto"/>
        <w:rPr>
          <w:rFonts w:ascii="David" w:eastAsia="Times New Roman" w:hAnsi="David" w:cs="David"/>
          <w:b/>
          <w:bCs/>
          <w:sz w:val="25"/>
          <w:szCs w:val="25"/>
          <w:rtl/>
          <w:lang w:bidi="he-IL"/>
        </w:rPr>
      </w:pPr>
    </w:p>
    <w:tbl>
      <w:tblPr>
        <w:tblStyle w:val="a3"/>
        <w:bidiVisual/>
        <w:tblW w:w="0" w:type="auto"/>
        <w:tblInd w:w="605" w:type="dxa"/>
        <w:tblLook w:val="04A0" w:firstRow="1" w:lastRow="0" w:firstColumn="1" w:lastColumn="0" w:noHBand="0" w:noVBand="1"/>
      </w:tblPr>
      <w:tblGrid>
        <w:gridCol w:w="2145"/>
        <w:gridCol w:w="3157"/>
      </w:tblGrid>
      <w:tr w:rsidR="006D28C1" w:rsidRPr="006D28C1" w:rsidTr="00926B35">
        <w:trPr>
          <w:trHeight w:val="253"/>
        </w:trPr>
        <w:tc>
          <w:tcPr>
            <w:tcW w:w="2145" w:type="dxa"/>
          </w:tcPr>
          <w:p w:rsidR="006D28C1" w:rsidRPr="006D28C1" w:rsidRDefault="006D28C1" w:rsidP="006D28C1">
            <w:pPr>
              <w:bidi/>
              <w:rPr>
                <w:rFonts w:ascii="David" w:eastAsia="Times New Roman" w:hAnsi="David" w:cs="David"/>
                <w:b/>
                <w:bCs/>
                <w:sz w:val="25"/>
                <w:szCs w:val="25"/>
                <w:rtl/>
                <w:lang w:bidi="he-IL"/>
              </w:rPr>
            </w:pPr>
            <w:r w:rsidRPr="006D28C1">
              <w:rPr>
                <w:rFonts w:ascii="David" w:eastAsia="Times New Roman" w:hAnsi="David" w:cs="David" w:hint="cs"/>
                <w:b/>
                <w:bCs/>
                <w:sz w:val="25"/>
                <w:szCs w:val="25"/>
                <w:rtl/>
                <w:lang w:bidi="he-IL"/>
              </w:rPr>
              <w:t>סוג 1-</w:t>
            </w:r>
          </w:p>
        </w:tc>
        <w:tc>
          <w:tcPr>
            <w:tcW w:w="3157"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rtl/>
                <w:lang w:bidi="he-IL"/>
              </w:rPr>
              <w:t>מבנה  גמור ומוכן</w:t>
            </w:r>
          </w:p>
        </w:tc>
      </w:tr>
      <w:tr w:rsidR="006D28C1" w:rsidRPr="006D28C1" w:rsidTr="00926B35">
        <w:trPr>
          <w:trHeight w:val="253"/>
        </w:trPr>
        <w:tc>
          <w:tcPr>
            <w:tcW w:w="2145" w:type="dxa"/>
          </w:tcPr>
          <w:p w:rsidR="006D28C1" w:rsidRPr="006D28C1" w:rsidRDefault="006D28C1" w:rsidP="006D28C1">
            <w:pPr>
              <w:bidi/>
              <w:rPr>
                <w:rFonts w:ascii="David" w:eastAsia="Times New Roman" w:hAnsi="David" w:cs="David"/>
                <w:b/>
                <w:bCs/>
                <w:sz w:val="25"/>
                <w:szCs w:val="25"/>
                <w:rtl/>
                <w:lang w:bidi="he-IL"/>
              </w:rPr>
            </w:pPr>
            <w:r w:rsidRPr="006D28C1">
              <w:rPr>
                <w:rFonts w:ascii="David" w:eastAsia="Times New Roman" w:hAnsi="David" w:cs="David" w:hint="cs"/>
                <w:b/>
                <w:bCs/>
                <w:sz w:val="25"/>
                <w:szCs w:val="25"/>
                <w:rtl/>
                <w:lang w:bidi="he-IL"/>
              </w:rPr>
              <w:t>סוג 2-</w:t>
            </w:r>
          </w:p>
        </w:tc>
        <w:tc>
          <w:tcPr>
            <w:tcW w:w="3157"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מבנה שאינו ראוי לשימוש</w:t>
            </w:r>
          </w:p>
        </w:tc>
      </w:tr>
      <w:tr w:rsidR="006D28C1" w:rsidRPr="006D28C1" w:rsidTr="00926B35">
        <w:trPr>
          <w:trHeight w:val="253"/>
        </w:trPr>
        <w:tc>
          <w:tcPr>
            <w:tcW w:w="2145" w:type="dxa"/>
          </w:tcPr>
          <w:p w:rsidR="006D28C1" w:rsidRPr="006D28C1" w:rsidRDefault="006D28C1" w:rsidP="006D28C1">
            <w:pPr>
              <w:bidi/>
              <w:rPr>
                <w:rFonts w:ascii="David" w:eastAsia="Times New Roman" w:hAnsi="David" w:cs="David"/>
                <w:b/>
                <w:bCs/>
                <w:sz w:val="25"/>
                <w:szCs w:val="25"/>
                <w:rtl/>
                <w:lang w:bidi="he-IL"/>
              </w:rPr>
            </w:pPr>
            <w:r w:rsidRPr="006D28C1">
              <w:rPr>
                <w:rFonts w:ascii="David" w:eastAsia="Times New Roman" w:hAnsi="David" w:cs="David" w:hint="cs"/>
                <w:b/>
                <w:bCs/>
                <w:sz w:val="25"/>
                <w:szCs w:val="25"/>
                <w:rtl/>
                <w:lang w:bidi="he-IL"/>
              </w:rPr>
              <w:t>סוג 3-</w:t>
            </w:r>
          </w:p>
        </w:tc>
        <w:tc>
          <w:tcPr>
            <w:tcW w:w="3157"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rtl/>
                <w:lang w:bidi="he-IL"/>
              </w:rPr>
              <w:t xml:space="preserve">מבנה </w:t>
            </w:r>
            <w:r w:rsidRPr="006D28C1">
              <w:rPr>
                <w:rFonts w:ascii="David" w:eastAsia="Times New Roman" w:hAnsi="David" w:cs="David" w:hint="cs"/>
                <w:sz w:val="25"/>
                <w:szCs w:val="25"/>
                <w:rtl/>
                <w:lang w:bidi="he-IL"/>
              </w:rPr>
              <w:t xml:space="preserve">ריק </w:t>
            </w:r>
          </w:p>
        </w:tc>
      </w:tr>
      <w:tr w:rsidR="006D28C1" w:rsidRPr="006D28C1" w:rsidTr="00926B35">
        <w:trPr>
          <w:trHeight w:val="253"/>
        </w:trPr>
        <w:tc>
          <w:tcPr>
            <w:tcW w:w="2145" w:type="dxa"/>
          </w:tcPr>
          <w:p w:rsidR="006D28C1" w:rsidRPr="006D28C1" w:rsidRDefault="006D28C1" w:rsidP="006D28C1">
            <w:pPr>
              <w:bidi/>
              <w:rPr>
                <w:rFonts w:ascii="David" w:eastAsia="Times New Roman" w:hAnsi="David" w:cs="David"/>
                <w:b/>
                <w:bCs/>
                <w:sz w:val="25"/>
                <w:szCs w:val="25"/>
                <w:rtl/>
                <w:lang w:bidi="he-IL"/>
              </w:rPr>
            </w:pPr>
            <w:r w:rsidRPr="006D28C1">
              <w:rPr>
                <w:rFonts w:ascii="David" w:eastAsia="Times New Roman" w:hAnsi="David" w:cs="David" w:hint="cs"/>
                <w:b/>
                <w:bCs/>
                <w:sz w:val="25"/>
                <w:szCs w:val="25"/>
                <w:rtl/>
                <w:lang w:bidi="he-IL"/>
              </w:rPr>
              <w:t>סוג 4-</w:t>
            </w:r>
          </w:p>
        </w:tc>
        <w:tc>
          <w:tcPr>
            <w:tcW w:w="3157"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rtl/>
                <w:lang w:bidi="he-IL"/>
              </w:rPr>
              <w:t>מבנה מגורים -מרתף</w:t>
            </w:r>
          </w:p>
        </w:tc>
      </w:tr>
    </w:tbl>
    <w:p w:rsidR="006D28C1" w:rsidRPr="006D28C1" w:rsidRDefault="006D28C1" w:rsidP="006D28C1">
      <w:pPr>
        <w:bidi/>
        <w:spacing w:after="0" w:line="240" w:lineRule="auto"/>
        <w:rPr>
          <w:rFonts w:ascii="David" w:eastAsia="Times New Roman" w:hAnsi="David" w:cs="David"/>
          <w:b/>
          <w:bCs/>
          <w:sz w:val="25"/>
          <w:szCs w:val="25"/>
          <w:rtl/>
          <w:lang w:bidi="he-IL"/>
        </w:rPr>
      </w:pPr>
    </w:p>
    <w:p w:rsidR="006D28C1" w:rsidRPr="006D28C1" w:rsidRDefault="006D28C1" w:rsidP="006D28C1">
      <w:pPr>
        <w:numPr>
          <w:ilvl w:val="0"/>
          <w:numId w:val="11"/>
        </w:numPr>
        <w:tabs>
          <w:tab w:val="left" w:pos="540"/>
          <w:tab w:val="left" w:pos="746"/>
        </w:tabs>
        <w:bidi/>
        <w:spacing w:after="0" w:line="360" w:lineRule="auto"/>
        <w:contextualSpacing/>
        <w:rPr>
          <w:rFonts w:ascii="David" w:eastAsia="Times New Roman" w:hAnsi="David" w:cs="David"/>
          <w:sz w:val="25"/>
          <w:szCs w:val="25"/>
          <w:rtl/>
          <w:lang w:bidi="he-IL"/>
        </w:rPr>
      </w:pPr>
      <w:r w:rsidRPr="006D28C1">
        <w:rPr>
          <w:rFonts w:ascii="David" w:eastAsia="Times New Roman" w:hAnsi="David" w:cs="David"/>
          <w:sz w:val="25"/>
          <w:szCs w:val="25"/>
          <w:rtl/>
          <w:lang w:bidi="he-IL"/>
        </w:rPr>
        <w:t>שטח בנין המשמש למגורים פירושו</w:t>
      </w:r>
      <w:r w:rsidRPr="006D28C1">
        <w:rPr>
          <w:rFonts w:ascii="David" w:eastAsia="Times New Roman" w:hAnsi="David" w:cs="David" w:hint="cs"/>
          <w:sz w:val="25"/>
          <w:szCs w:val="25"/>
          <w:rtl/>
          <w:lang w:bidi="he-IL"/>
        </w:rPr>
        <w:t>,</w:t>
      </w:r>
      <w:r w:rsidRPr="006D28C1">
        <w:rPr>
          <w:rFonts w:ascii="David" w:eastAsia="Times New Roman" w:hAnsi="David" w:cs="David"/>
          <w:sz w:val="25"/>
          <w:szCs w:val="25"/>
          <w:rtl/>
          <w:lang w:bidi="he-IL"/>
        </w:rPr>
        <w:t xml:space="preserve"> כל השטח הבנוי ברוטו בכל הקומות עפ"י מידות חוץ כולל מרפסות ומבני עזר .</w:t>
      </w:r>
    </w:p>
    <w:p w:rsidR="006D28C1" w:rsidRPr="006D28C1" w:rsidRDefault="006D28C1" w:rsidP="006D28C1">
      <w:pPr>
        <w:numPr>
          <w:ilvl w:val="0"/>
          <w:numId w:val="11"/>
        </w:numPr>
        <w:bidi/>
        <w:spacing w:after="0" w:line="360" w:lineRule="auto"/>
        <w:contextualSpacing/>
        <w:rPr>
          <w:rFonts w:ascii="David" w:eastAsia="Times New Roman" w:hAnsi="David" w:cs="David"/>
          <w:sz w:val="25"/>
          <w:szCs w:val="25"/>
          <w:rtl/>
          <w:lang w:bidi="he-IL"/>
        </w:rPr>
      </w:pPr>
      <w:r w:rsidRPr="006D28C1">
        <w:rPr>
          <w:rFonts w:ascii="David" w:eastAsia="Times New Roman" w:hAnsi="David" w:cs="David"/>
          <w:sz w:val="25"/>
          <w:szCs w:val="25"/>
          <w:rtl/>
          <w:lang w:bidi="he-IL"/>
        </w:rPr>
        <w:t xml:space="preserve">שטח בנין שאינו משמש למגורים פירושו, כל השטח הבנוי ברוטו בכל הקומות  עפ"י מידות חוץ כולל מבני עזר , יציעים וכולל שטח הקרקע הצמוד ויתרת  שטח הקרקע </w:t>
      </w:r>
      <w:proofErr w:type="spellStart"/>
      <w:r w:rsidRPr="006D28C1">
        <w:rPr>
          <w:rFonts w:ascii="David" w:eastAsia="Times New Roman" w:hAnsi="David" w:cs="David"/>
          <w:sz w:val="25"/>
          <w:szCs w:val="25"/>
          <w:rtl/>
          <w:lang w:bidi="he-IL"/>
        </w:rPr>
        <w:t>תחוייב</w:t>
      </w:r>
      <w:proofErr w:type="spellEnd"/>
      <w:r w:rsidRPr="006D28C1">
        <w:rPr>
          <w:rFonts w:ascii="David" w:eastAsia="Times New Roman" w:hAnsi="David" w:cs="David"/>
          <w:sz w:val="25"/>
          <w:szCs w:val="25"/>
          <w:rtl/>
          <w:lang w:bidi="he-IL"/>
        </w:rPr>
        <w:t xml:space="preserve"> לפי התעריף לקרקע עפ"י השימוש.</w:t>
      </w:r>
    </w:p>
    <w:p w:rsidR="006D28C1" w:rsidRPr="006D28C1" w:rsidRDefault="006D28C1" w:rsidP="006D28C1">
      <w:pPr>
        <w:numPr>
          <w:ilvl w:val="0"/>
          <w:numId w:val="11"/>
        </w:numPr>
        <w:tabs>
          <w:tab w:val="left" w:pos="540"/>
        </w:tabs>
        <w:bidi/>
        <w:spacing w:after="0" w:line="240" w:lineRule="auto"/>
        <w:contextualSpacing/>
        <w:rPr>
          <w:rFonts w:ascii="David" w:eastAsia="Times New Roman" w:hAnsi="David" w:cs="David"/>
          <w:sz w:val="25"/>
          <w:szCs w:val="25"/>
          <w:rtl/>
          <w:lang w:bidi="he-IL"/>
        </w:rPr>
      </w:pPr>
      <w:r w:rsidRPr="006D28C1">
        <w:rPr>
          <w:rFonts w:ascii="David" w:eastAsia="Times New Roman" w:hAnsi="David" w:cs="David"/>
          <w:sz w:val="25"/>
          <w:szCs w:val="25"/>
          <w:rtl/>
          <w:lang w:bidi="he-IL"/>
        </w:rPr>
        <w:t>מתקנים – תחנות טרנספורמציה</w:t>
      </w: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תחנות שאיבה, בוסטרים, בריכות, תחנות אוטובוס</w:t>
      </w: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תחנות  מוניות</w:t>
      </w:r>
      <w:r w:rsidRPr="006D28C1">
        <w:rPr>
          <w:rFonts w:ascii="David" w:eastAsia="Times New Roman" w:hAnsi="David" w:cs="David" w:hint="cs"/>
          <w:sz w:val="25"/>
          <w:szCs w:val="25"/>
          <w:rtl/>
          <w:lang w:bidi="he-IL"/>
        </w:rPr>
        <w:t>,</w:t>
      </w:r>
      <w:r w:rsidRPr="006D28C1">
        <w:rPr>
          <w:rFonts w:ascii="David" w:eastAsia="Times New Roman" w:hAnsi="David" w:cs="David"/>
          <w:sz w:val="25"/>
          <w:szCs w:val="25"/>
          <w:rtl/>
          <w:lang w:bidi="he-IL"/>
        </w:rPr>
        <w:t xml:space="preserve"> </w:t>
      </w:r>
      <w:proofErr w:type="spellStart"/>
      <w:r w:rsidRPr="006D28C1">
        <w:rPr>
          <w:rFonts w:ascii="David" w:eastAsia="Times New Roman" w:hAnsi="David" w:cs="David"/>
          <w:sz w:val="25"/>
          <w:szCs w:val="25"/>
          <w:rtl/>
          <w:lang w:bidi="he-IL"/>
        </w:rPr>
        <w:t>מיכלים</w:t>
      </w:r>
      <w:proofErr w:type="spellEnd"/>
      <w:r w:rsidRPr="006D28C1">
        <w:rPr>
          <w:rFonts w:ascii="David" w:eastAsia="Times New Roman" w:hAnsi="David" w:cs="David" w:hint="cs"/>
          <w:sz w:val="25"/>
          <w:szCs w:val="25"/>
          <w:rtl/>
          <w:lang w:bidi="he-IL"/>
        </w:rPr>
        <w:t>,</w:t>
      </w:r>
      <w:r w:rsidRPr="006D28C1">
        <w:rPr>
          <w:rFonts w:ascii="David" w:eastAsia="Times New Roman" w:hAnsi="David" w:cs="David"/>
          <w:sz w:val="25"/>
          <w:szCs w:val="25"/>
          <w:rtl/>
          <w:lang w:bidi="he-IL"/>
        </w:rPr>
        <w:t xml:space="preserve"> תעלות וצינורות להעברת  נוזלים ו/או גז ,תחנות שאיבה.</w:t>
      </w:r>
    </w:p>
    <w:p w:rsidR="006D28C1" w:rsidRPr="006D28C1" w:rsidRDefault="006D28C1" w:rsidP="006D28C1">
      <w:pPr>
        <w:tabs>
          <w:tab w:val="left" w:pos="566"/>
          <w:tab w:val="left" w:pos="746"/>
          <w:tab w:val="left" w:pos="926"/>
        </w:tabs>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rtl/>
          <w:lang w:bidi="he-IL"/>
        </w:rPr>
        <w:t xml:space="preserve">    </w:t>
      </w:r>
      <w:r w:rsidRPr="006D28C1">
        <w:rPr>
          <w:rFonts w:ascii="David" w:eastAsia="Times New Roman" w:hAnsi="David" w:cs="David" w:hint="eastAsia"/>
          <w:b/>
          <w:bCs/>
          <w:sz w:val="25"/>
          <w:szCs w:val="25"/>
          <w:u w:val="single"/>
          <w:rtl/>
          <w:lang w:bidi="he-IL"/>
        </w:rPr>
        <w:t>האזור</w:t>
      </w: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360" w:lineRule="auto"/>
        <w:rPr>
          <w:rFonts w:ascii="David" w:eastAsia="Times New Roman" w:hAnsi="David" w:cs="David"/>
          <w:sz w:val="25"/>
          <w:szCs w:val="25"/>
          <w:rtl/>
          <w:lang w:bidi="he-IL"/>
        </w:rPr>
      </w:pPr>
      <w:r w:rsidRPr="006D28C1">
        <w:rPr>
          <w:rFonts w:ascii="David" w:eastAsia="Times New Roman" w:hAnsi="David" w:cs="David" w:hint="cs"/>
          <w:sz w:val="25"/>
          <w:szCs w:val="25"/>
          <w:rtl/>
          <w:lang w:bidi="he-IL"/>
        </w:rPr>
        <w:t>העיר מחולקת ל- 3 אזורים, לצורך ארנונה כללית לבניינים שאינם משמשים למגורים, בהתאם למפה המצורפת</w:t>
      </w: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8"/>
          <w:szCs w:val="28"/>
          <w:rtl/>
          <w:lang w:bidi="he-IL"/>
        </w:rPr>
      </w:pPr>
      <w:r w:rsidRPr="006D28C1">
        <w:rPr>
          <w:rFonts w:ascii="David" w:eastAsia="Times New Roman" w:hAnsi="David" w:cs="David" w:hint="cs"/>
          <w:b/>
          <w:bCs/>
          <w:sz w:val="28"/>
          <w:szCs w:val="28"/>
          <w:u w:val="single"/>
          <w:rtl/>
          <w:lang w:bidi="he-IL"/>
        </w:rPr>
        <w:t>אזור 1- אזור התעשייה נוף הארץ</w:t>
      </w: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סיווג ראשי- מבנה מגורים</w:t>
      </w:r>
    </w:p>
    <w:p w:rsidR="006D28C1" w:rsidRPr="006D28C1" w:rsidRDefault="006D28C1" w:rsidP="006D28C1">
      <w:pPr>
        <w:bidi/>
        <w:spacing w:after="0" w:line="240" w:lineRule="auto"/>
        <w:rPr>
          <w:rFonts w:ascii="David" w:eastAsia="Times New Roman" w:hAnsi="David" w:cs="David"/>
          <w:sz w:val="25"/>
          <w:szCs w:val="25"/>
          <w:rtl/>
          <w:lang w:bidi="he-IL"/>
        </w:rPr>
      </w:pPr>
    </w:p>
    <w:tbl>
      <w:tblPr>
        <w:tblStyle w:val="a3"/>
        <w:tblpPr w:leftFromText="180" w:rightFromText="180" w:vertAnchor="text" w:horzAnchor="margin" w:tblpXSpec="right" w:tblpY="91"/>
        <w:bidiVisual/>
        <w:tblW w:w="6186" w:type="dxa"/>
        <w:tblLook w:val="04A0" w:firstRow="1" w:lastRow="0" w:firstColumn="1" w:lastColumn="0" w:noHBand="0" w:noVBand="1"/>
      </w:tblPr>
      <w:tblGrid>
        <w:gridCol w:w="941"/>
        <w:gridCol w:w="3544"/>
        <w:gridCol w:w="1701"/>
      </w:tblGrid>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תיאור </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111</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מבנה מגורים- סוג 1</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rtl/>
                <w:lang w:bidi="he-IL"/>
              </w:rPr>
              <w:t>41.29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112</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מבנה מגורים- סוג 2</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0.00</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113</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מבנה מגורים- סוג 3</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לפי התקנות</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114</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מבנה מגורים- סוג 4</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20.64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115</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מחסנים</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41.29 ₪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lastRenderedPageBreak/>
        <w:t>סיווג ראשי- משרדים, שירותים ומסחר</w:t>
      </w:r>
    </w:p>
    <w:p w:rsidR="006D28C1" w:rsidRPr="006D28C1" w:rsidRDefault="006D28C1" w:rsidP="006D28C1">
      <w:pPr>
        <w:bidi/>
        <w:spacing w:after="0" w:line="240" w:lineRule="auto"/>
        <w:rPr>
          <w:rFonts w:ascii="David" w:eastAsia="Times New Roman" w:hAnsi="David" w:cs="David"/>
          <w:sz w:val="25"/>
          <w:szCs w:val="25"/>
          <w:rtl/>
          <w:lang w:bidi="he-IL"/>
        </w:rPr>
      </w:pPr>
    </w:p>
    <w:tbl>
      <w:tblPr>
        <w:tblStyle w:val="a3"/>
        <w:tblpPr w:leftFromText="180" w:rightFromText="180" w:vertAnchor="text" w:horzAnchor="margin" w:tblpXSpec="right" w:tblpY="91"/>
        <w:bidiVisual/>
        <w:tblW w:w="6186" w:type="dxa"/>
        <w:tblLook w:val="04A0" w:firstRow="1" w:lastRow="0" w:firstColumn="1" w:lastColumn="0" w:noHBand="0" w:noVBand="1"/>
      </w:tblPr>
      <w:tblGrid>
        <w:gridCol w:w="941"/>
        <w:gridCol w:w="3544"/>
        <w:gridCol w:w="1701"/>
      </w:tblGrid>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תיאור </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900</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משרדים</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901</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מרכזי קניות</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lang w:bidi="he-IL"/>
              </w:rPr>
            </w:pPr>
            <w:r w:rsidRPr="006D28C1">
              <w:rPr>
                <w:rFonts w:ascii="David" w:eastAsia="Times New Roman" w:hAnsi="David" w:cs="David"/>
                <w:sz w:val="25"/>
                <w:szCs w:val="25"/>
                <w:lang w:bidi="he-IL"/>
              </w:rPr>
              <w:t>902</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אולמות לשמחה ולאירועים</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903</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חדר כושר</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904</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מוסדות ציבור</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rPr>
          <w:trHeight w:val="70"/>
        </w:trPr>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905</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תחנות דלק</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906</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רשתות שיווק ו/או קמעונאיות</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907</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סוכנויות דואר</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rPr>
          <w:trHeight w:val="70"/>
        </w:trPr>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908</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משתלות</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909</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מתקנים לשטיפת מכוניות</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910</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מרפאות</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911</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בתי מרקחת</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912</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גני ילדים</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913</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מתקנים</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107.11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914</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מתקני חלוקת דואר</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 xml:space="preserve"> 400.00</w:t>
            </w:r>
            <w:r w:rsidRPr="006D28C1">
              <w:rPr>
                <w:rFonts w:ascii="David" w:eastAsia="Times New Roman" w:hAnsi="David" w:cs="David" w:hint="cs"/>
                <w:sz w:val="25"/>
                <w:szCs w:val="25"/>
                <w:rtl/>
                <w:lang w:bidi="he-IL"/>
              </w:rPr>
              <w:t>₪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915</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בארות- כולל שטח הקרקע מסביב לבאר (עד 200 מ"ר)</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107.11 ₪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lang w:bidi="he-IL"/>
        </w:rPr>
      </w:pPr>
    </w:p>
    <w:p w:rsidR="006D28C1" w:rsidRPr="006D28C1" w:rsidRDefault="006D28C1" w:rsidP="006D28C1">
      <w:pPr>
        <w:bidi/>
        <w:spacing w:after="0" w:line="240" w:lineRule="auto"/>
        <w:rPr>
          <w:rFonts w:ascii="David" w:eastAsia="Times New Roman" w:hAnsi="David" w:cs="David"/>
          <w:b/>
          <w:bCs/>
          <w:sz w:val="25"/>
          <w:szCs w:val="25"/>
          <w:u w:val="single"/>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סיווג ראשי- בנקים</w:t>
      </w:r>
    </w:p>
    <w:p w:rsidR="006D28C1" w:rsidRPr="006D28C1" w:rsidRDefault="006D28C1" w:rsidP="006D28C1">
      <w:pPr>
        <w:bidi/>
        <w:spacing w:after="0" w:line="240" w:lineRule="auto"/>
        <w:rPr>
          <w:rFonts w:ascii="David" w:eastAsia="Times New Roman" w:hAnsi="David" w:cs="David"/>
          <w:sz w:val="25"/>
          <w:szCs w:val="25"/>
          <w:rtl/>
          <w:lang w:bidi="he-IL"/>
        </w:rPr>
      </w:pPr>
    </w:p>
    <w:tbl>
      <w:tblPr>
        <w:tblStyle w:val="a3"/>
        <w:tblpPr w:leftFromText="180" w:rightFromText="180" w:vertAnchor="text" w:horzAnchor="margin" w:tblpXSpec="right" w:tblpY="1"/>
        <w:bidiVisual/>
        <w:tblW w:w="6207" w:type="dxa"/>
        <w:tblLook w:val="04A0" w:firstRow="1" w:lastRow="0" w:firstColumn="1" w:lastColumn="0" w:noHBand="0" w:noVBand="1"/>
      </w:tblPr>
      <w:tblGrid>
        <w:gridCol w:w="941"/>
        <w:gridCol w:w="3576"/>
        <w:gridCol w:w="1690"/>
      </w:tblGrid>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7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תיאור </w:t>
            </w:r>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200</w:t>
            </w:r>
          </w:p>
        </w:tc>
        <w:tc>
          <w:tcPr>
            <w:tcW w:w="357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בנקים</w:t>
            </w:r>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935.18 ₪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r w:rsidRPr="006D28C1">
        <w:rPr>
          <w:rFonts w:ascii="David" w:eastAsia="Times New Roman" w:hAnsi="David" w:cs="David" w:hint="cs"/>
          <w:b/>
          <w:bCs/>
          <w:sz w:val="25"/>
          <w:szCs w:val="25"/>
          <w:u w:val="single"/>
          <w:rtl/>
          <w:lang w:bidi="he-IL"/>
        </w:rPr>
        <w:t>סיווג ראשי- תעשייה</w:t>
      </w:r>
      <w:r w:rsidRPr="006D28C1">
        <w:rPr>
          <w:rFonts w:ascii="David" w:eastAsia="Times New Roman" w:hAnsi="David" w:cs="David" w:hint="cs"/>
          <w:sz w:val="25"/>
          <w:szCs w:val="25"/>
          <w:rtl/>
          <w:lang w:bidi="he-IL"/>
        </w:rPr>
        <w:t xml:space="preserve"> </w:t>
      </w:r>
    </w:p>
    <w:p w:rsidR="006D28C1" w:rsidRPr="006D28C1" w:rsidRDefault="006D28C1" w:rsidP="006D28C1">
      <w:pPr>
        <w:bidi/>
        <w:spacing w:after="0" w:line="240" w:lineRule="auto"/>
        <w:rPr>
          <w:rFonts w:ascii="David" w:eastAsia="Times New Roman" w:hAnsi="David" w:cs="David"/>
          <w:sz w:val="25"/>
          <w:szCs w:val="25"/>
          <w:rtl/>
          <w:lang w:bidi="he-IL"/>
        </w:rPr>
      </w:pPr>
    </w:p>
    <w:tbl>
      <w:tblPr>
        <w:tblStyle w:val="a3"/>
        <w:tblpPr w:leftFromText="180" w:rightFromText="180" w:vertAnchor="text" w:horzAnchor="margin" w:tblpXSpec="right" w:tblpY="46"/>
        <w:bidiVisual/>
        <w:tblW w:w="6207" w:type="dxa"/>
        <w:tblLook w:val="04A0" w:firstRow="1" w:lastRow="0" w:firstColumn="1" w:lastColumn="0" w:noHBand="0" w:noVBand="1"/>
      </w:tblPr>
      <w:tblGrid>
        <w:gridCol w:w="941"/>
        <w:gridCol w:w="3576"/>
        <w:gridCol w:w="1690"/>
      </w:tblGrid>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7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תיאור </w:t>
            </w:r>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300</w:t>
            </w:r>
          </w:p>
        </w:tc>
        <w:tc>
          <w:tcPr>
            <w:tcW w:w="357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תעשיה לרבות </w:t>
            </w:r>
            <w:r w:rsidRPr="006D28C1">
              <w:rPr>
                <w:rFonts w:ascii="David" w:eastAsia="Times New Roman" w:hAnsi="David" w:cs="David" w:hint="eastAsia"/>
                <w:sz w:val="25"/>
                <w:szCs w:val="25"/>
                <w:rtl/>
                <w:lang w:bidi="he-IL"/>
              </w:rPr>
              <w:t>מפעלי</w:t>
            </w:r>
            <w:r w:rsidRPr="006D28C1">
              <w:rPr>
                <w:rFonts w:ascii="David" w:eastAsia="Times New Roman" w:hAnsi="David" w:cs="David"/>
                <w:sz w:val="25"/>
                <w:szCs w:val="25"/>
                <w:rtl/>
                <w:lang w:bidi="he-IL"/>
              </w:rPr>
              <w:t xml:space="preserve"> </w:t>
            </w:r>
            <w:r w:rsidRPr="006D28C1">
              <w:rPr>
                <w:rFonts w:ascii="David" w:eastAsia="Times New Roman" w:hAnsi="David" w:cs="David" w:hint="eastAsia"/>
                <w:sz w:val="25"/>
                <w:szCs w:val="25"/>
                <w:rtl/>
                <w:lang w:bidi="he-IL"/>
              </w:rPr>
              <w:t>בטון</w:t>
            </w:r>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52.07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301</w:t>
            </w:r>
          </w:p>
        </w:tc>
        <w:tc>
          <w:tcPr>
            <w:tcW w:w="357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בתי תוכנה</w:t>
            </w:r>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302</w:t>
            </w:r>
          </w:p>
        </w:tc>
        <w:tc>
          <w:tcPr>
            <w:tcW w:w="3576" w:type="dxa"/>
          </w:tcPr>
          <w:p w:rsidR="006D28C1" w:rsidRPr="006D28C1" w:rsidRDefault="006D28C1" w:rsidP="006D28C1">
            <w:pPr>
              <w:bidi/>
              <w:rPr>
                <w:rFonts w:ascii="David" w:eastAsia="Times New Roman" w:hAnsi="David"/>
                <w:sz w:val="25"/>
                <w:szCs w:val="25"/>
                <w:lang w:bidi="he-IL"/>
              </w:rPr>
            </w:pPr>
            <w:r w:rsidRPr="006D28C1">
              <w:rPr>
                <w:rFonts w:ascii="David" w:eastAsia="Times New Roman" w:hAnsi="David" w:cs="David" w:hint="cs"/>
                <w:sz w:val="25"/>
                <w:szCs w:val="25"/>
                <w:rtl/>
                <w:lang w:bidi="he-IL"/>
              </w:rPr>
              <w:t>מחסנים</w:t>
            </w:r>
            <w:r w:rsidRPr="006D28C1">
              <w:rPr>
                <w:rFonts w:ascii="David" w:eastAsia="Times New Roman" w:hAnsi="David" w:hint="cs"/>
                <w:sz w:val="25"/>
                <w:szCs w:val="25"/>
                <w:rtl/>
                <w:lang w:bidi="ar-JO"/>
              </w:rPr>
              <w:t xml:space="preserve"> </w:t>
            </w:r>
            <w:r w:rsidRPr="006D28C1">
              <w:rPr>
                <w:rFonts w:ascii="David" w:eastAsia="Times New Roman" w:hAnsi="David" w:cs="David" w:hint="cs"/>
                <w:sz w:val="25"/>
                <w:szCs w:val="25"/>
                <w:rtl/>
                <w:lang w:bidi="he-IL"/>
              </w:rPr>
              <w:t xml:space="preserve"> </w:t>
            </w:r>
            <w:proofErr w:type="spellStart"/>
            <w:r w:rsidRPr="006D28C1">
              <w:rPr>
                <w:rFonts w:ascii="David" w:eastAsia="Times New Roman" w:hAnsi="David" w:cs="David" w:hint="cs"/>
                <w:sz w:val="25"/>
                <w:szCs w:val="25"/>
                <w:rtl/>
                <w:lang w:bidi="he-IL"/>
              </w:rPr>
              <w:t>תעשי</w:t>
            </w:r>
            <w:r w:rsidRPr="006D28C1">
              <w:rPr>
                <w:rFonts w:ascii="David" w:eastAsia="Times New Roman" w:hAnsi="David" w:cs="David"/>
                <w:sz w:val="25"/>
                <w:szCs w:val="25"/>
                <w:rtl/>
                <w:lang w:bidi="he-IL"/>
              </w:rPr>
              <w:t>תיים</w:t>
            </w:r>
            <w:proofErr w:type="spellEnd"/>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41.29 ₪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סיווג ראשי- מלאכה</w:t>
      </w:r>
    </w:p>
    <w:p w:rsidR="006D28C1" w:rsidRPr="006D28C1" w:rsidRDefault="006D28C1" w:rsidP="006D28C1">
      <w:pPr>
        <w:bidi/>
        <w:spacing w:after="0" w:line="240" w:lineRule="auto"/>
        <w:rPr>
          <w:rFonts w:ascii="David" w:eastAsia="Times New Roman" w:hAnsi="David" w:cs="David"/>
          <w:sz w:val="25"/>
          <w:szCs w:val="25"/>
          <w:rtl/>
          <w:lang w:bidi="he-IL"/>
        </w:rPr>
      </w:pPr>
    </w:p>
    <w:tbl>
      <w:tblPr>
        <w:tblStyle w:val="a3"/>
        <w:tblpPr w:leftFromText="180" w:rightFromText="180" w:vertAnchor="text" w:horzAnchor="margin" w:tblpXSpec="right" w:tblpY="46"/>
        <w:bidiVisual/>
        <w:tblW w:w="6207" w:type="dxa"/>
        <w:tblLook w:val="04A0" w:firstRow="1" w:lastRow="0" w:firstColumn="1" w:lastColumn="0" w:noHBand="0" w:noVBand="1"/>
      </w:tblPr>
      <w:tblGrid>
        <w:gridCol w:w="941"/>
        <w:gridCol w:w="3576"/>
        <w:gridCol w:w="1690"/>
      </w:tblGrid>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7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תיאור </w:t>
            </w:r>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400</w:t>
            </w:r>
          </w:p>
        </w:tc>
        <w:tc>
          <w:tcPr>
            <w:tcW w:w="357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מלאכה</w:t>
            </w:r>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53.56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401</w:t>
            </w:r>
          </w:p>
        </w:tc>
        <w:tc>
          <w:tcPr>
            <w:tcW w:w="357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מוסכים</w:t>
            </w:r>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53.56 ₪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Default="006D28C1" w:rsidP="006D28C1">
      <w:pPr>
        <w:bidi/>
        <w:spacing w:after="0" w:line="240" w:lineRule="auto"/>
        <w:rPr>
          <w:rFonts w:ascii="David" w:eastAsia="Times New Roman" w:hAnsi="David" w:cs="David"/>
          <w:b/>
          <w:bCs/>
          <w:sz w:val="25"/>
          <w:szCs w:val="25"/>
          <w:u w:val="single"/>
          <w:lang w:bidi="he-IL"/>
        </w:rPr>
      </w:pPr>
    </w:p>
    <w:p w:rsidR="006264E9" w:rsidRDefault="006264E9" w:rsidP="006264E9">
      <w:pPr>
        <w:bidi/>
        <w:spacing w:after="0" w:line="240" w:lineRule="auto"/>
        <w:rPr>
          <w:rFonts w:ascii="David" w:eastAsia="Times New Roman" w:hAnsi="David" w:cs="David"/>
          <w:b/>
          <w:bCs/>
          <w:sz w:val="25"/>
          <w:szCs w:val="25"/>
          <w:u w:val="single"/>
          <w:lang w:bidi="he-IL"/>
        </w:rPr>
      </w:pPr>
    </w:p>
    <w:p w:rsidR="006264E9" w:rsidRDefault="006264E9" w:rsidP="006264E9">
      <w:pPr>
        <w:bidi/>
        <w:spacing w:after="0" w:line="240" w:lineRule="auto"/>
        <w:rPr>
          <w:rFonts w:ascii="David" w:eastAsia="Times New Roman" w:hAnsi="David" w:cs="David"/>
          <w:b/>
          <w:bCs/>
          <w:sz w:val="25"/>
          <w:szCs w:val="25"/>
          <w:u w:val="single"/>
          <w:lang w:bidi="he-IL"/>
        </w:rPr>
      </w:pPr>
    </w:p>
    <w:p w:rsidR="006264E9" w:rsidRPr="006D28C1" w:rsidRDefault="006264E9" w:rsidP="006264E9">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lastRenderedPageBreak/>
        <w:t>סיווג ראשי- בתי מלון</w:t>
      </w: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tbl>
      <w:tblPr>
        <w:tblStyle w:val="a3"/>
        <w:tblpPr w:leftFromText="180" w:rightFromText="180" w:vertAnchor="text" w:horzAnchor="margin" w:tblpXSpec="right" w:tblpY="240"/>
        <w:bidiVisual/>
        <w:tblW w:w="6186" w:type="dxa"/>
        <w:tblLook w:val="04A0" w:firstRow="1" w:lastRow="0" w:firstColumn="1" w:lastColumn="0" w:noHBand="0" w:noVBand="1"/>
      </w:tblPr>
      <w:tblGrid>
        <w:gridCol w:w="941"/>
        <w:gridCol w:w="3544"/>
        <w:gridCol w:w="1701"/>
      </w:tblGrid>
      <w:tr w:rsidR="006D28C1" w:rsidRPr="006D28C1" w:rsidTr="006264E9">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תיאור </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6264E9">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500</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בתי מלון</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110.08 ₪ למ"ר</w:t>
            </w:r>
          </w:p>
        </w:tc>
      </w:tr>
    </w:tbl>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264E9" w:rsidRDefault="006264E9" w:rsidP="006D28C1">
      <w:pPr>
        <w:bidi/>
        <w:spacing w:after="0" w:line="240" w:lineRule="auto"/>
        <w:rPr>
          <w:rFonts w:ascii="David" w:eastAsia="Times New Roman" w:hAnsi="David" w:cs="David"/>
          <w:b/>
          <w:bCs/>
          <w:sz w:val="25"/>
          <w:szCs w:val="25"/>
          <w:u w:val="single"/>
          <w:lang w:bidi="he-IL"/>
        </w:rPr>
      </w:pPr>
    </w:p>
    <w:p w:rsidR="006264E9" w:rsidRDefault="006264E9" w:rsidP="006264E9">
      <w:pPr>
        <w:bidi/>
        <w:spacing w:after="0" w:line="240" w:lineRule="auto"/>
        <w:rPr>
          <w:rFonts w:ascii="David" w:eastAsia="Times New Roman" w:hAnsi="David" w:cs="David"/>
          <w:b/>
          <w:bCs/>
          <w:sz w:val="25"/>
          <w:szCs w:val="25"/>
          <w:u w:val="single"/>
          <w:lang w:bidi="he-IL"/>
        </w:rPr>
      </w:pPr>
    </w:p>
    <w:p w:rsidR="006D28C1" w:rsidRPr="006D28C1" w:rsidRDefault="006D28C1" w:rsidP="006264E9">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סיווג ראשי- מבנה חקלאי</w:t>
      </w: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tbl>
      <w:tblPr>
        <w:tblStyle w:val="a3"/>
        <w:tblpPr w:leftFromText="180" w:rightFromText="180" w:vertAnchor="text" w:horzAnchor="margin" w:tblpXSpec="right" w:tblpYSpec="top"/>
        <w:bidiVisual/>
        <w:tblW w:w="6196" w:type="dxa"/>
        <w:tblLook w:val="04A0" w:firstRow="1" w:lastRow="0" w:firstColumn="1" w:lastColumn="0" w:noHBand="0" w:noVBand="1"/>
      </w:tblPr>
      <w:tblGrid>
        <w:gridCol w:w="942"/>
        <w:gridCol w:w="3550"/>
        <w:gridCol w:w="1704"/>
      </w:tblGrid>
      <w:tr w:rsidR="006D28C1" w:rsidRPr="006D28C1" w:rsidTr="00926B35">
        <w:trPr>
          <w:trHeight w:val="488"/>
        </w:trPr>
        <w:tc>
          <w:tcPr>
            <w:tcW w:w="94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5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תיאור </w:t>
            </w:r>
          </w:p>
        </w:tc>
        <w:tc>
          <w:tcPr>
            <w:tcW w:w="170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rPr>
          <w:trHeight w:val="250"/>
        </w:trPr>
        <w:tc>
          <w:tcPr>
            <w:tcW w:w="94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600</w:t>
            </w:r>
          </w:p>
        </w:tc>
        <w:tc>
          <w:tcPr>
            <w:tcW w:w="355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מבנה חקלאי</w:t>
            </w:r>
          </w:p>
        </w:tc>
        <w:tc>
          <w:tcPr>
            <w:tcW w:w="170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16.82 ₪ למ"ר</w:t>
            </w:r>
          </w:p>
        </w:tc>
      </w:tr>
      <w:tr w:rsidR="006D28C1" w:rsidRPr="006D28C1" w:rsidTr="00926B35">
        <w:trPr>
          <w:trHeight w:val="488"/>
        </w:trPr>
        <w:tc>
          <w:tcPr>
            <w:tcW w:w="94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601</w:t>
            </w:r>
          </w:p>
        </w:tc>
        <w:tc>
          <w:tcPr>
            <w:tcW w:w="355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מגרשים המשמשים לול עופות אווזים</w:t>
            </w:r>
          </w:p>
        </w:tc>
        <w:tc>
          <w:tcPr>
            <w:tcW w:w="170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8.30 ₪ למ"ר</w:t>
            </w:r>
          </w:p>
        </w:tc>
      </w:tr>
      <w:tr w:rsidR="006D28C1" w:rsidRPr="006D28C1" w:rsidTr="00926B35">
        <w:trPr>
          <w:trHeight w:val="238"/>
        </w:trPr>
        <w:tc>
          <w:tcPr>
            <w:tcW w:w="94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602</w:t>
            </w:r>
          </w:p>
        </w:tc>
        <w:tc>
          <w:tcPr>
            <w:tcW w:w="355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eastAsia"/>
                <w:sz w:val="25"/>
                <w:szCs w:val="25"/>
                <w:rtl/>
                <w:lang w:bidi="he-IL"/>
              </w:rPr>
              <w:t>חממות</w:t>
            </w:r>
          </w:p>
        </w:tc>
        <w:tc>
          <w:tcPr>
            <w:tcW w:w="170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0.183</w:t>
            </w:r>
            <w:r w:rsidRPr="006D28C1">
              <w:rPr>
                <w:rFonts w:ascii="David" w:eastAsia="Times New Roman" w:hAnsi="David" w:cs="David" w:hint="cs"/>
                <w:sz w:val="25"/>
                <w:szCs w:val="25"/>
                <w:rtl/>
                <w:lang w:bidi="he-IL"/>
              </w:rPr>
              <w:t xml:space="preserve"> ₪ למ"ר</w:t>
            </w:r>
          </w:p>
        </w:tc>
      </w:tr>
    </w:tbl>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lang w:bidi="he-IL"/>
        </w:rPr>
      </w:pPr>
      <w:r w:rsidRPr="006D28C1">
        <w:rPr>
          <w:rFonts w:ascii="David" w:eastAsia="Times New Roman" w:hAnsi="David" w:cs="David"/>
          <w:b/>
          <w:bCs/>
          <w:sz w:val="25"/>
          <w:szCs w:val="25"/>
          <w:u w:val="single"/>
          <w:rtl/>
          <w:lang w:bidi="he-IL"/>
        </w:rPr>
        <w:t>סיווג ראשי- אדמה חקלאית</w:t>
      </w:r>
    </w:p>
    <w:p w:rsidR="006D28C1" w:rsidRPr="006D28C1" w:rsidRDefault="006D28C1" w:rsidP="006D28C1">
      <w:pPr>
        <w:bidi/>
        <w:spacing w:after="0" w:line="240" w:lineRule="auto"/>
        <w:rPr>
          <w:rFonts w:ascii="David" w:eastAsia="Times New Roman" w:hAnsi="David" w:cs="David"/>
          <w:b/>
          <w:bCs/>
          <w:sz w:val="25"/>
          <w:szCs w:val="25"/>
          <w:u w:val="single"/>
          <w:lang w:bidi="he-IL"/>
        </w:rPr>
      </w:pPr>
    </w:p>
    <w:tbl>
      <w:tblPr>
        <w:tblStyle w:val="a3"/>
        <w:bidiVisual/>
        <w:tblW w:w="0" w:type="auto"/>
        <w:tblLook w:val="04A0" w:firstRow="1" w:lastRow="0" w:firstColumn="1" w:lastColumn="0" w:noHBand="0" w:noVBand="1"/>
      </w:tblPr>
      <w:tblGrid>
        <w:gridCol w:w="932"/>
        <w:gridCol w:w="3543"/>
        <w:gridCol w:w="1706"/>
      </w:tblGrid>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603</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אדמה חקלאית- מטע בעל- נושא פרי</w:t>
            </w:r>
          </w:p>
        </w:tc>
        <w:tc>
          <w:tcPr>
            <w:tcW w:w="170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0.043</w:t>
            </w:r>
            <w:r w:rsidRPr="006D28C1">
              <w:rPr>
                <w:rFonts w:ascii="David" w:eastAsia="Times New Roman" w:hAnsi="David" w:cs="David" w:hint="cs"/>
                <w:sz w:val="25"/>
                <w:szCs w:val="25"/>
                <w:rtl/>
                <w:lang w:bidi="he-IL"/>
              </w:rPr>
              <w:t xml:space="preserve"> ₪ למ"ר</w:t>
            </w:r>
          </w:p>
        </w:tc>
      </w:tr>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604</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אדמה חקלאית- מטע בעל- שאינו נושא פרי או אדמה הררית</w:t>
            </w:r>
          </w:p>
        </w:tc>
        <w:tc>
          <w:tcPr>
            <w:tcW w:w="170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0.043</w:t>
            </w:r>
            <w:r w:rsidRPr="006D28C1">
              <w:rPr>
                <w:rFonts w:ascii="David" w:eastAsia="Times New Roman" w:hAnsi="David" w:cs="David" w:hint="cs"/>
                <w:sz w:val="25"/>
                <w:szCs w:val="25"/>
                <w:rtl/>
                <w:lang w:bidi="he-IL"/>
              </w:rPr>
              <w:t xml:space="preserve"> ₪ למ"ר</w:t>
            </w:r>
          </w:p>
        </w:tc>
      </w:tr>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605</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אדמת שלחין או מישור</w:t>
            </w:r>
          </w:p>
        </w:tc>
        <w:tc>
          <w:tcPr>
            <w:tcW w:w="170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0.043</w:t>
            </w:r>
            <w:r w:rsidRPr="006D28C1">
              <w:rPr>
                <w:rFonts w:ascii="David" w:eastAsia="Times New Roman" w:hAnsi="David" w:cs="David" w:hint="cs"/>
                <w:sz w:val="25"/>
                <w:szCs w:val="25"/>
                <w:rtl/>
                <w:lang w:bidi="he-IL"/>
              </w:rPr>
              <w:t xml:space="preserve"> ₪ למ"ר</w:t>
            </w:r>
          </w:p>
        </w:tc>
      </w:tr>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606</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אדמה הררית מעובדת, או מטע</w:t>
            </w:r>
          </w:p>
        </w:tc>
        <w:tc>
          <w:tcPr>
            <w:tcW w:w="170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0.043</w:t>
            </w:r>
            <w:r w:rsidRPr="006D28C1">
              <w:rPr>
                <w:rFonts w:ascii="David" w:eastAsia="Times New Roman" w:hAnsi="David" w:cs="David" w:hint="cs"/>
                <w:sz w:val="25"/>
                <w:szCs w:val="25"/>
                <w:rtl/>
                <w:lang w:bidi="he-IL"/>
              </w:rPr>
              <w:t xml:space="preserve"> ₪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סיווג ראשי- קרקע תפוסה</w:t>
      </w:r>
    </w:p>
    <w:p w:rsidR="006D28C1" w:rsidRPr="006D28C1" w:rsidRDefault="006D28C1" w:rsidP="006D28C1">
      <w:pPr>
        <w:bidi/>
        <w:spacing w:after="0" w:line="240" w:lineRule="auto"/>
        <w:rPr>
          <w:rFonts w:ascii="David" w:eastAsia="Times New Roman" w:hAnsi="David" w:cs="David"/>
          <w:sz w:val="25"/>
          <w:szCs w:val="25"/>
          <w:rtl/>
          <w:lang w:bidi="he-IL"/>
        </w:rPr>
      </w:pPr>
    </w:p>
    <w:tbl>
      <w:tblPr>
        <w:tblStyle w:val="a3"/>
        <w:bidiVisual/>
        <w:tblW w:w="0" w:type="auto"/>
        <w:tblLook w:val="04A0" w:firstRow="1" w:lastRow="0" w:firstColumn="1" w:lastColumn="0" w:noHBand="0" w:noVBand="1"/>
      </w:tblPr>
      <w:tblGrid>
        <w:gridCol w:w="932"/>
        <w:gridCol w:w="3543"/>
        <w:gridCol w:w="1701"/>
      </w:tblGrid>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תיאור נכס</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700</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קרקע תפוסה </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16.82 ₪ למ"ר</w:t>
            </w:r>
          </w:p>
        </w:tc>
      </w:tr>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701</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קרקע תפוסה לבנקים</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w:t>
            </w:r>
            <w:r w:rsidRPr="006D28C1">
              <w:rPr>
                <w:rFonts w:ascii="David" w:eastAsia="Times New Roman" w:hAnsi="David" w:hint="cs"/>
                <w:sz w:val="25"/>
                <w:szCs w:val="25"/>
                <w:rtl/>
                <w:lang w:bidi="ar-JO"/>
              </w:rPr>
              <w:t>7.88</w:t>
            </w:r>
            <w:r w:rsidRPr="006D28C1">
              <w:rPr>
                <w:rFonts w:ascii="David" w:eastAsia="Times New Roman" w:hAnsi="David" w:cs="David" w:hint="cs"/>
                <w:sz w:val="25"/>
                <w:szCs w:val="25"/>
                <w:rtl/>
                <w:lang w:bidi="he-IL"/>
              </w:rPr>
              <w:t xml:space="preserve"> ₪ למ"ר</w:t>
            </w:r>
          </w:p>
        </w:tc>
      </w:tr>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702</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קרקע תפוסה לתעשייה</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16.82 ₪ למ"ר</w:t>
            </w:r>
          </w:p>
        </w:tc>
      </w:tr>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703</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קרקע תפוסה למלאכה</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16.82 ₪ למ"ר</w:t>
            </w:r>
          </w:p>
        </w:tc>
      </w:tr>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704</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קרקע תפוסה לבתי מלון</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16.82 ₪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סיווג ראשי- קרקע תפוסה למפעל עתיר שטח</w:t>
      </w: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tbl>
      <w:tblPr>
        <w:tblStyle w:val="a3"/>
        <w:bidiVisual/>
        <w:tblW w:w="0" w:type="auto"/>
        <w:tblLook w:val="04A0" w:firstRow="1" w:lastRow="0" w:firstColumn="1" w:lastColumn="0" w:noHBand="0" w:noVBand="1"/>
      </w:tblPr>
      <w:tblGrid>
        <w:gridCol w:w="937"/>
        <w:gridCol w:w="3543"/>
        <w:gridCol w:w="1701"/>
      </w:tblGrid>
      <w:tr w:rsidR="006D28C1" w:rsidRPr="006D28C1" w:rsidTr="00926B35">
        <w:tc>
          <w:tcPr>
            <w:tcW w:w="937"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תיאור נכס</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37"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705</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קרקע תפוסה למפעל עתיר שטח</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7.10</w:t>
            </w:r>
            <w:r w:rsidRPr="006D28C1">
              <w:rPr>
                <w:rFonts w:ascii="David" w:eastAsia="Times New Roman" w:hAnsi="David" w:cs="David" w:hint="cs"/>
                <w:sz w:val="25"/>
                <w:szCs w:val="25"/>
                <w:rtl/>
                <w:lang w:bidi="he-IL"/>
              </w:rPr>
              <w:t xml:space="preserve"> ₪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סיווג ראשי- קרקע תפוסה המשמשת לעריכת אירועים</w:t>
      </w: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tbl>
      <w:tblPr>
        <w:tblStyle w:val="a3"/>
        <w:bidiVisual/>
        <w:tblW w:w="0" w:type="auto"/>
        <w:tblLook w:val="04A0" w:firstRow="1" w:lastRow="0" w:firstColumn="1" w:lastColumn="0" w:noHBand="0" w:noVBand="1"/>
      </w:tblPr>
      <w:tblGrid>
        <w:gridCol w:w="937"/>
        <w:gridCol w:w="3543"/>
        <w:gridCol w:w="1701"/>
      </w:tblGrid>
      <w:tr w:rsidR="006D28C1" w:rsidRPr="006D28C1" w:rsidTr="00926B35">
        <w:tc>
          <w:tcPr>
            <w:tcW w:w="937"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תיאור נכס</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37"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706</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קרקע תפוסה לאולמות לשמחה ולאירועים</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16.82 ₪ למ"ר</w:t>
            </w:r>
          </w:p>
        </w:tc>
      </w:tr>
    </w:tbl>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סיווג ראשי- חניונים</w:t>
      </w:r>
    </w:p>
    <w:tbl>
      <w:tblPr>
        <w:tblStyle w:val="a3"/>
        <w:tblpPr w:leftFromText="180" w:rightFromText="180" w:vertAnchor="text" w:horzAnchor="margin" w:tblpXSpec="right" w:tblpY="240"/>
        <w:bidiVisual/>
        <w:tblW w:w="6186" w:type="dxa"/>
        <w:tblLook w:val="04A0" w:firstRow="1" w:lastRow="0" w:firstColumn="1" w:lastColumn="0" w:noHBand="0" w:noVBand="1"/>
      </w:tblPr>
      <w:tblGrid>
        <w:gridCol w:w="941"/>
        <w:gridCol w:w="3544"/>
        <w:gridCol w:w="1701"/>
      </w:tblGrid>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תיאור </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800</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חניונים</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25.16 ₪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sz w:val="28"/>
          <w:szCs w:val="28"/>
          <w:rtl/>
          <w:lang w:bidi="he-IL"/>
        </w:rPr>
      </w:pPr>
      <w:r w:rsidRPr="006D28C1">
        <w:rPr>
          <w:rFonts w:ascii="David" w:eastAsia="Times New Roman" w:hAnsi="David" w:cs="David" w:hint="cs"/>
          <w:b/>
          <w:bCs/>
          <w:sz w:val="28"/>
          <w:szCs w:val="28"/>
          <w:u w:val="single"/>
          <w:rtl/>
          <w:lang w:bidi="he-IL"/>
        </w:rPr>
        <w:t>אזור 2- אזור התעשייה לב הארץ</w:t>
      </w: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סיווג ראשי- משרדים, שירותים ומסחר</w:t>
      </w:r>
    </w:p>
    <w:p w:rsidR="006D28C1" w:rsidRPr="006D28C1" w:rsidRDefault="006D28C1" w:rsidP="006D28C1">
      <w:pPr>
        <w:bidi/>
        <w:spacing w:after="0" w:line="240" w:lineRule="auto"/>
        <w:rPr>
          <w:rFonts w:ascii="David" w:eastAsia="Times New Roman" w:hAnsi="David" w:cs="David"/>
          <w:sz w:val="25"/>
          <w:szCs w:val="25"/>
          <w:rtl/>
          <w:lang w:bidi="he-IL"/>
        </w:rPr>
      </w:pPr>
    </w:p>
    <w:tbl>
      <w:tblPr>
        <w:tblStyle w:val="a3"/>
        <w:tblpPr w:leftFromText="180" w:rightFromText="180" w:vertAnchor="text" w:horzAnchor="margin" w:tblpXSpec="right" w:tblpY="91"/>
        <w:bidiVisual/>
        <w:tblW w:w="6186" w:type="dxa"/>
        <w:tblLook w:val="04A0" w:firstRow="1" w:lastRow="0" w:firstColumn="1" w:lastColumn="0" w:noHBand="0" w:noVBand="1"/>
      </w:tblPr>
      <w:tblGrid>
        <w:gridCol w:w="941"/>
        <w:gridCol w:w="3544"/>
        <w:gridCol w:w="1701"/>
      </w:tblGrid>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תיאור </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920</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משרדים</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84.49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921</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מרכזי קניות</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84.49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922</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אולמות לשמחה ולאירועים</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84.49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923</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חדר כושר</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84.49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924</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מוסדות ציבור</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84.49 ₪ למ"ר</w:t>
            </w:r>
          </w:p>
        </w:tc>
      </w:tr>
      <w:tr w:rsidR="006D28C1" w:rsidRPr="006D28C1" w:rsidTr="00926B35">
        <w:trPr>
          <w:trHeight w:val="70"/>
        </w:trPr>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925</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תחנות דלק</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84.49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926</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רשתות שיווק ו/או קמעונאיות</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84.49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927</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סוכנויות דואר</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84.49 ₪ למ"ר</w:t>
            </w:r>
          </w:p>
        </w:tc>
      </w:tr>
      <w:tr w:rsidR="006D28C1" w:rsidRPr="006D28C1" w:rsidTr="00926B35">
        <w:trPr>
          <w:trHeight w:val="70"/>
        </w:trPr>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928</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משתלות</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84.49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929</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מתקנים לשטיפת מכוניות</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84.49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930</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מרפאות</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84.49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931</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בתי מרקחת</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84.49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932</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גני ילדים</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84.49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933</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מתקנים</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113.89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934</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מתקני חלוקת דואר</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 xml:space="preserve"> 400.00</w:t>
            </w:r>
            <w:r w:rsidRPr="006D28C1">
              <w:rPr>
                <w:rFonts w:ascii="David" w:eastAsia="Times New Roman" w:hAnsi="David" w:cs="David" w:hint="cs"/>
                <w:sz w:val="25"/>
                <w:szCs w:val="25"/>
                <w:rtl/>
                <w:lang w:bidi="he-IL"/>
              </w:rPr>
              <w:t>₪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סיווג ראשי- בנקים</w:t>
      </w:r>
    </w:p>
    <w:p w:rsidR="006D28C1" w:rsidRPr="006D28C1" w:rsidRDefault="006D28C1" w:rsidP="006D28C1">
      <w:pPr>
        <w:bidi/>
        <w:spacing w:after="0" w:line="240" w:lineRule="auto"/>
        <w:rPr>
          <w:rFonts w:ascii="David" w:eastAsia="Times New Roman" w:hAnsi="David" w:cs="David"/>
          <w:sz w:val="25"/>
          <w:szCs w:val="25"/>
          <w:rtl/>
          <w:lang w:bidi="he-IL"/>
        </w:rPr>
      </w:pPr>
    </w:p>
    <w:tbl>
      <w:tblPr>
        <w:tblStyle w:val="a3"/>
        <w:tblpPr w:leftFromText="180" w:rightFromText="180" w:vertAnchor="text" w:horzAnchor="margin" w:tblpXSpec="right" w:tblpY="1"/>
        <w:bidiVisual/>
        <w:tblW w:w="6207" w:type="dxa"/>
        <w:tblLook w:val="04A0" w:firstRow="1" w:lastRow="0" w:firstColumn="1" w:lastColumn="0" w:noHBand="0" w:noVBand="1"/>
      </w:tblPr>
      <w:tblGrid>
        <w:gridCol w:w="941"/>
        <w:gridCol w:w="3576"/>
        <w:gridCol w:w="1690"/>
      </w:tblGrid>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7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תיאור </w:t>
            </w:r>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220</w:t>
            </w:r>
          </w:p>
        </w:tc>
        <w:tc>
          <w:tcPr>
            <w:tcW w:w="357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בנקים</w:t>
            </w:r>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935.18 ₪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r w:rsidRPr="006D28C1">
        <w:rPr>
          <w:rFonts w:ascii="David" w:eastAsia="Times New Roman" w:hAnsi="David" w:cs="David" w:hint="cs"/>
          <w:b/>
          <w:bCs/>
          <w:sz w:val="25"/>
          <w:szCs w:val="25"/>
          <w:u w:val="single"/>
          <w:rtl/>
          <w:lang w:bidi="he-IL"/>
        </w:rPr>
        <w:t>סיווג ראשי- תעשייה</w:t>
      </w:r>
      <w:r w:rsidRPr="006D28C1">
        <w:rPr>
          <w:rFonts w:ascii="David" w:eastAsia="Times New Roman" w:hAnsi="David" w:cs="David" w:hint="cs"/>
          <w:sz w:val="25"/>
          <w:szCs w:val="25"/>
          <w:rtl/>
          <w:lang w:bidi="he-IL"/>
        </w:rPr>
        <w:t xml:space="preserve"> </w:t>
      </w:r>
    </w:p>
    <w:p w:rsidR="006D28C1" w:rsidRPr="006D28C1" w:rsidRDefault="006D28C1" w:rsidP="006D28C1">
      <w:pPr>
        <w:bidi/>
        <w:spacing w:after="0" w:line="240" w:lineRule="auto"/>
        <w:rPr>
          <w:rFonts w:ascii="David" w:eastAsia="Times New Roman" w:hAnsi="David" w:cs="David"/>
          <w:sz w:val="25"/>
          <w:szCs w:val="25"/>
          <w:rtl/>
          <w:lang w:bidi="he-IL"/>
        </w:rPr>
      </w:pPr>
    </w:p>
    <w:tbl>
      <w:tblPr>
        <w:tblStyle w:val="a3"/>
        <w:tblpPr w:leftFromText="180" w:rightFromText="180" w:vertAnchor="text" w:horzAnchor="margin" w:tblpXSpec="right" w:tblpY="46"/>
        <w:bidiVisual/>
        <w:tblW w:w="6207" w:type="dxa"/>
        <w:tblLook w:val="04A0" w:firstRow="1" w:lastRow="0" w:firstColumn="1" w:lastColumn="0" w:noHBand="0" w:noVBand="1"/>
      </w:tblPr>
      <w:tblGrid>
        <w:gridCol w:w="941"/>
        <w:gridCol w:w="3576"/>
        <w:gridCol w:w="1690"/>
      </w:tblGrid>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7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תיאור </w:t>
            </w:r>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320</w:t>
            </w:r>
          </w:p>
        </w:tc>
        <w:tc>
          <w:tcPr>
            <w:tcW w:w="357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תעשיה לרבות </w:t>
            </w:r>
            <w:r w:rsidRPr="006D28C1">
              <w:rPr>
                <w:rFonts w:ascii="David" w:eastAsia="Times New Roman" w:hAnsi="David" w:cs="David" w:hint="eastAsia"/>
                <w:sz w:val="25"/>
                <w:szCs w:val="25"/>
                <w:rtl/>
                <w:lang w:bidi="he-IL"/>
              </w:rPr>
              <w:t>מפעלי</w:t>
            </w:r>
            <w:r w:rsidRPr="006D28C1">
              <w:rPr>
                <w:rFonts w:ascii="David" w:eastAsia="Times New Roman" w:hAnsi="David" w:cs="David"/>
                <w:sz w:val="25"/>
                <w:szCs w:val="25"/>
                <w:rtl/>
                <w:lang w:bidi="he-IL"/>
              </w:rPr>
              <w:t xml:space="preserve"> </w:t>
            </w:r>
            <w:r w:rsidRPr="006D28C1">
              <w:rPr>
                <w:rFonts w:ascii="David" w:eastAsia="Times New Roman" w:hAnsi="David" w:cs="David" w:hint="eastAsia"/>
                <w:sz w:val="25"/>
                <w:szCs w:val="25"/>
                <w:rtl/>
                <w:lang w:bidi="he-IL"/>
              </w:rPr>
              <w:t>בטון</w:t>
            </w:r>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55.37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321</w:t>
            </w:r>
          </w:p>
        </w:tc>
        <w:tc>
          <w:tcPr>
            <w:tcW w:w="357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בתי תוכנה</w:t>
            </w:r>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84.49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322</w:t>
            </w:r>
          </w:p>
        </w:tc>
        <w:tc>
          <w:tcPr>
            <w:tcW w:w="3576" w:type="dxa"/>
          </w:tcPr>
          <w:p w:rsidR="006D28C1" w:rsidRPr="006D28C1" w:rsidRDefault="006D28C1" w:rsidP="006D28C1">
            <w:pPr>
              <w:bidi/>
              <w:rPr>
                <w:rFonts w:ascii="David" w:eastAsia="Times New Roman" w:hAnsi="David"/>
                <w:sz w:val="25"/>
                <w:szCs w:val="25"/>
                <w:lang w:bidi="he-IL"/>
              </w:rPr>
            </w:pPr>
            <w:r w:rsidRPr="006D28C1">
              <w:rPr>
                <w:rFonts w:ascii="David" w:eastAsia="Times New Roman" w:hAnsi="David" w:cs="David" w:hint="cs"/>
                <w:sz w:val="25"/>
                <w:szCs w:val="25"/>
                <w:rtl/>
                <w:lang w:bidi="he-IL"/>
              </w:rPr>
              <w:t>מחסנים</w:t>
            </w:r>
            <w:r w:rsidRPr="006D28C1">
              <w:rPr>
                <w:rFonts w:ascii="David" w:eastAsia="Times New Roman" w:hAnsi="David" w:hint="cs"/>
                <w:sz w:val="25"/>
                <w:szCs w:val="25"/>
                <w:rtl/>
                <w:lang w:bidi="ar-JO"/>
              </w:rPr>
              <w:t xml:space="preserve"> </w:t>
            </w:r>
            <w:r w:rsidRPr="006D28C1">
              <w:rPr>
                <w:rFonts w:ascii="David" w:eastAsia="Times New Roman" w:hAnsi="David" w:cs="David" w:hint="cs"/>
                <w:sz w:val="25"/>
                <w:szCs w:val="25"/>
                <w:rtl/>
                <w:lang w:bidi="he-IL"/>
              </w:rPr>
              <w:t xml:space="preserve"> </w:t>
            </w:r>
            <w:proofErr w:type="spellStart"/>
            <w:r w:rsidRPr="006D28C1">
              <w:rPr>
                <w:rFonts w:ascii="David" w:eastAsia="Times New Roman" w:hAnsi="David" w:cs="David" w:hint="cs"/>
                <w:sz w:val="25"/>
                <w:szCs w:val="25"/>
                <w:rtl/>
                <w:lang w:bidi="he-IL"/>
              </w:rPr>
              <w:t>תעשי</w:t>
            </w:r>
            <w:r w:rsidRPr="006D28C1">
              <w:rPr>
                <w:rFonts w:ascii="David" w:eastAsia="Times New Roman" w:hAnsi="David" w:cs="David"/>
                <w:sz w:val="25"/>
                <w:szCs w:val="25"/>
                <w:rtl/>
                <w:lang w:bidi="he-IL"/>
              </w:rPr>
              <w:t>תיים</w:t>
            </w:r>
            <w:proofErr w:type="spellEnd"/>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43.91 ₪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264E9" w:rsidRDefault="006264E9" w:rsidP="006D28C1">
      <w:pPr>
        <w:bidi/>
        <w:spacing w:after="0" w:line="240" w:lineRule="auto"/>
        <w:rPr>
          <w:rFonts w:ascii="David" w:eastAsia="Times New Roman" w:hAnsi="David" w:cs="David"/>
          <w:b/>
          <w:bCs/>
          <w:sz w:val="25"/>
          <w:szCs w:val="25"/>
          <w:u w:val="single"/>
          <w:lang w:bidi="he-IL"/>
        </w:rPr>
      </w:pPr>
    </w:p>
    <w:p w:rsidR="006264E9" w:rsidRDefault="006264E9" w:rsidP="006264E9">
      <w:pPr>
        <w:bidi/>
        <w:spacing w:after="0" w:line="240" w:lineRule="auto"/>
        <w:rPr>
          <w:rFonts w:ascii="David" w:eastAsia="Times New Roman" w:hAnsi="David" w:cs="David"/>
          <w:b/>
          <w:bCs/>
          <w:sz w:val="25"/>
          <w:szCs w:val="25"/>
          <w:u w:val="single"/>
          <w:lang w:bidi="he-IL"/>
        </w:rPr>
      </w:pPr>
    </w:p>
    <w:p w:rsidR="006264E9" w:rsidRDefault="006264E9" w:rsidP="006264E9">
      <w:pPr>
        <w:bidi/>
        <w:spacing w:after="0" w:line="240" w:lineRule="auto"/>
        <w:rPr>
          <w:rFonts w:ascii="David" w:eastAsia="Times New Roman" w:hAnsi="David" w:cs="David"/>
          <w:b/>
          <w:bCs/>
          <w:sz w:val="25"/>
          <w:szCs w:val="25"/>
          <w:u w:val="single"/>
          <w:lang w:bidi="he-IL"/>
        </w:rPr>
      </w:pPr>
    </w:p>
    <w:p w:rsidR="006D28C1" w:rsidRPr="006D28C1" w:rsidRDefault="006D28C1" w:rsidP="006264E9">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lastRenderedPageBreak/>
        <w:t>סיווג ראשי- מלאכה</w:t>
      </w:r>
    </w:p>
    <w:p w:rsidR="006D28C1" w:rsidRPr="006D28C1" w:rsidRDefault="006D28C1" w:rsidP="006D28C1">
      <w:pPr>
        <w:bidi/>
        <w:spacing w:after="0" w:line="240" w:lineRule="auto"/>
        <w:rPr>
          <w:rFonts w:ascii="David" w:eastAsia="Times New Roman" w:hAnsi="David" w:cs="David"/>
          <w:sz w:val="25"/>
          <w:szCs w:val="25"/>
          <w:rtl/>
          <w:lang w:bidi="he-IL"/>
        </w:rPr>
      </w:pPr>
    </w:p>
    <w:tbl>
      <w:tblPr>
        <w:tblStyle w:val="a3"/>
        <w:tblpPr w:leftFromText="180" w:rightFromText="180" w:vertAnchor="text" w:horzAnchor="margin" w:tblpXSpec="right" w:tblpY="46"/>
        <w:bidiVisual/>
        <w:tblW w:w="6207" w:type="dxa"/>
        <w:tblLook w:val="04A0" w:firstRow="1" w:lastRow="0" w:firstColumn="1" w:lastColumn="0" w:noHBand="0" w:noVBand="1"/>
      </w:tblPr>
      <w:tblGrid>
        <w:gridCol w:w="941"/>
        <w:gridCol w:w="3576"/>
        <w:gridCol w:w="1690"/>
      </w:tblGrid>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7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תיאור </w:t>
            </w:r>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420</w:t>
            </w:r>
          </w:p>
        </w:tc>
        <w:tc>
          <w:tcPr>
            <w:tcW w:w="357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מלאכה</w:t>
            </w:r>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56.95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421</w:t>
            </w:r>
          </w:p>
        </w:tc>
        <w:tc>
          <w:tcPr>
            <w:tcW w:w="357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מוסכים</w:t>
            </w:r>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56.95 ₪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סיווג ראשי- בתי מלון</w:t>
      </w:r>
    </w:p>
    <w:tbl>
      <w:tblPr>
        <w:tblStyle w:val="a3"/>
        <w:tblpPr w:leftFromText="180" w:rightFromText="180" w:vertAnchor="text" w:horzAnchor="margin" w:tblpXSpec="right" w:tblpY="240"/>
        <w:bidiVisual/>
        <w:tblW w:w="6186" w:type="dxa"/>
        <w:tblLook w:val="04A0" w:firstRow="1" w:lastRow="0" w:firstColumn="1" w:lastColumn="0" w:noHBand="0" w:noVBand="1"/>
      </w:tblPr>
      <w:tblGrid>
        <w:gridCol w:w="941"/>
        <w:gridCol w:w="3544"/>
        <w:gridCol w:w="1701"/>
      </w:tblGrid>
      <w:tr w:rsidR="006D28C1" w:rsidRPr="006D28C1" w:rsidTr="006264E9">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תיאור </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6264E9">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520</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בתי מלון</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117.05 ₪ למ"ר</w:t>
            </w:r>
          </w:p>
        </w:tc>
      </w:tr>
    </w:tbl>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סיווג ראשי- מבנה חקלאי</w:t>
      </w: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tbl>
      <w:tblPr>
        <w:tblStyle w:val="a3"/>
        <w:tblpPr w:leftFromText="180" w:rightFromText="180" w:vertAnchor="text" w:horzAnchor="margin" w:tblpXSpec="right" w:tblpYSpec="top"/>
        <w:bidiVisual/>
        <w:tblW w:w="6196" w:type="dxa"/>
        <w:tblLook w:val="04A0" w:firstRow="1" w:lastRow="0" w:firstColumn="1" w:lastColumn="0" w:noHBand="0" w:noVBand="1"/>
      </w:tblPr>
      <w:tblGrid>
        <w:gridCol w:w="942"/>
        <w:gridCol w:w="3550"/>
        <w:gridCol w:w="1704"/>
      </w:tblGrid>
      <w:tr w:rsidR="006D28C1" w:rsidRPr="006D28C1" w:rsidTr="00926B35">
        <w:trPr>
          <w:trHeight w:val="488"/>
        </w:trPr>
        <w:tc>
          <w:tcPr>
            <w:tcW w:w="94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5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תיאור </w:t>
            </w:r>
          </w:p>
        </w:tc>
        <w:tc>
          <w:tcPr>
            <w:tcW w:w="170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rPr>
          <w:trHeight w:val="250"/>
        </w:trPr>
        <w:tc>
          <w:tcPr>
            <w:tcW w:w="94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620</w:t>
            </w:r>
          </w:p>
        </w:tc>
        <w:tc>
          <w:tcPr>
            <w:tcW w:w="355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מבנה חקלאי</w:t>
            </w:r>
          </w:p>
        </w:tc>
        <w:tc>
          <w:tcPr>
            <w:tcW w:w="170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16.82 ₪ למ"ר</w:t>
            </w:r>
          </w:p>
        </w:tc>
      </w:tr>
      <w:tr w:rsidR="006D28C1" w:rsidRPr="006D28C1" w:rsidTr="00926B35">
        <w:trPr>
          <w:trHeight w:val="488"/>
        </w:trPr>
        <w:tc>
          <w:tcPr>
            <w:tcW w:w="94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621</w:t>
            </w:r>
          </w:p>
        </w:tc>
        <w:tc>
          <w:tcPr>
            <w:tcW w:w="355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מגרשים המשמשים לול עופות אווזים</w:t>
            </w:r>
          </w:p>
        </w:tc>
        <w:tc>
          <w:tcPr>
            <w:tcW w:w="170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8.30 ₪ למ"ר</w:t>
            </w:r>
          </w:p>
        </w:tc>
      </w:tr>
      <w:tr w:rsidR="006D28C1" w:rsidRPr="006D28C1" w:rsidTr="00926B35">
        <w:trPr>
          <w:trHeight w:val="292"/>
        </w:trPr>
        <w:tc>
          <w:tcPr>
            <w:tcW w:w="94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622</w:t>
            </w:r>
          </w:p>
        </w:tc>
        <w:tc>
          <w:tcPr>
            <w:tcW w:w="355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eastAsia"/>
                <w:sz w:val="25"/>
                <w:szCs w:val="25"/>
                <w:rtl/>
                <w:lang w:bidi="he-IL"/>
              </w:rPr>
              <w:t>חממות</w:t>
            </w:r>
          </w:p>
        </w:tc>
        <w:tc>
          <w:tcPr>
            <w:tcW w:w="170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0.183</w:t>
            </w:r>
            <w:r w:rsidRPr="006D28C1">
              <w:rPr>
                <w:rFonts w:ascii="David" w:eastAsia="Times New Roman" w:hAnsi="David" w:cs="David" w:hint="cs"/>
                <w:sz w:val="25"/>
                <w:szCs w:val="25"/>
                <w:rtl/>
                <w:lang w:bidi="he-IL"/>
              </w:rPr>
              <w:t xml:space="preserve"> ₪ למ"ר</w:t>
            </w:r>
          </w:p>
        </w:tc>
      </w:tr>
    </w:tbl>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lang w:bidi="he-IL"/>
        </w:rPr>
      </w:pPr>
      <w:r w:rsidRPr="006D28C1">
        <w:rPr>
          <w:rFonts w:ascii="David" w:eastAsia="Times New Roman" w:hAnsi="David" w:cs="David"/>
          <w:b/>
          <w:bCs/>
          <w:sz w:val="25"/>
          <w:szCs w:val="25"/>
          <w:u w:val="single"/>
          <w:rtl/>
          <w:lang w:bidi="he-IL"/>
        </w:rPr>
        <w:t>סיווג ראשי- אדמה חקלאית</w:t>
      </w:r>
    </w:p>
    <w:p w:rsidR="006D28C1" w:rsidRPr="006D28C1" w:rsidRDefault="006D28C1" w:rsidP="006D28C1">
      <w:pPr>
        <w:bidi/>
        <w:spacing w:after="0" w:line="240" w:lineRule="auto"/>
        <w:rPr>
          <w:rFonts w:ascii="David" w:eastAsia="Times New Roman" w:hAnsi="David" w:cs="David"/>
          <w:b/>
          <w:bCs/>
          <w:sz w:val="25"/>
          <w:szCs w:val="25"/>
          <w:u w:val="single"/>
          <w:lang w:bidi="he-IL"/>
        </w:rPr>
      </w:pPr>
    </w:p>
    <w:tbl>
      <w:tblPr>
        <w:tblStyle w:val="a3"/>
        <w:bidiVisual/>
        <w:tblW w:w="0" w:type="auto"/>
        <w:tblLook w:val="04A0" w:firstRow="1" w:lastRow="0" w:firstColumn="1" w:lastColumn="0" w:noHBand="0" w:noVBand="1"/>
      </w:tblPr>
      <w:tblGrid>
        <w:gridCol w:w="932"/>
        <w:gridCol w:w="3543"/>
        <w:gridCol w:w="1706"/>
      </w:tblGrid>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623</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אדמה חקלאית- מטע בעל- נושא פרי</w:t>
            </w:r>
          </w:p>
        </w:tc>
        <w:tc>
          <w:tcPr>
            <w:tcW w:w="1706" w:type="dxa"/>
          </w:tcPr>
          <w:p w:rsidR="006D28C1" w:rsidRPr="006D28C1" w:rsidRDefault="006D28C1" w:rsidP="006D28C1">
            <w:pPr>
              <w:bidi/>
              <w:rPr>
                <w:rFonts w:ascii="David" w:hAnsi="David" w:cs="David"/>
                <w:sz w:val="25"/>
                <w:szCs w:val="25"/>
                <w:lang w:bidi="he-IL"/>
              </w:rPr>
            </w:pPr>
            <w:r w:rsidRPr="006D28C1">
              <w:rPr>
                <w:rFonts w:ascii="David" w:hAnsi="David" w:cs="David"/>
                <w:sz w:val="25"/>
                <w:szCs w:val="25"/>
                <w:lang w:bidi="he-IL"/>
              </w:rPr>
              <w:t>0.043</w:t>
            </w:r>
            <w:r w:rsidRPr="006D28C1">
              <w:rPr>
                <w:rFonts w:ascii="David" w:hAnsi="David" w:cs="David"/>
                <w:sz w:val="25"/>
                <w:szCs w:val="25"/>
                <w:rtl/>
                <w:lang w:bidi="he-IL"/>
              </w:rPr>
              <w:t xml:space="preserve"> ₪ למ"ר</w:t>
            </w:r>
          </w:p>
        </w:tc>
      </w:tr>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624</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אדמה חקלאית- מטע בעל- שאינו נושא פרי או אדמה הררית</w:t>
            </w:r>
          </w:p>
        </w:tc>
        <w:tc>
          <w:tcPr>
            <w:tcW w:w="1706" w:type="dxa"/>
          </w:tcPr>
          <w:p w:rsidR="006D28C1" w:rsidRPr="006D28C1" w:rsidRDefault="006D28C1" w:rsidP="006D28C1">
            <w:pPr>
              <w:bidi/>
              <w:rPr>
                <w:rFonts w:ascii="David" w:hAnsi="David" w:cs="David"/>
                <w:sz w:val="25"/>
                <w:szCs w:val="25"/>
                <w:lang w:bidi="he-IL"/>
              </w:rPr>
            </w:pPr>
            <w:r w:rsidRPr="006D28C1">
              <w:rPr>
                <w:rFonts w:ascii="David" w:hAnsi="David" w:cs="David"/>
                <w:sz w:val="25"/>
                <w:szCs w:val="25"/>
                <w:lang w:bidi="he-IL"/>
              </w:rPr>
              <w:t>0.043</w:t>
            </w:r>
            <w:r w:rsidRPr="006D28C1">
              <w:rPr>
                <w:rFonts w:ascii="David" w:hAnsi="David" w:cs="David"/>
                <w:sz w:val="25"/>
                <w:szCs w:val="25"/>
                <w:rtl/>
                <w:lang w:bidi="he-IL"/>
              </w:rPr>
              <w:t xml:space="preserve"> ₪ למ"ר</w:t>
            </w:r>
          </w:p>
        </w:tc>
      </w:tr>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625</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אדמת שלחין או מישור</w:t>
            </w:r>
          </w:p>
        </w:tc>
        <w:tc>
          <w:tcPr>
            <w:tcW w:w="1706" w:type="dxa"/>
          </w:tcPr>
          <w:p w:rsidR="006D28C1" w:rsidRPr="006D28C1" w:rsidRDefault="006D28C1" w:rsidP="006D28C1">
            <w:pPr>
              <w:bidi/>
              <w:rPr>
                <w:rFonts w:ascii="David" w:hAnsi="David" w:cs="David"/>
                <w:sz w:val="25"/>
                <w:szCs w:val="25"/>
                <w:lang w:bidi="he-IL"/>
              </w:rPr>
            </w:pPr>
            <w:r w:rsidRPr="006D28C1">
              <w:rPr>
                <w:rFonts w:ascii="David" w:hAnsi="David" w:cs="David"/>
                <w:sz w:val="25"/>
                <w:szCs w:val="25"/>
                <w:lang w:bidi="he-IL"/>
              </w:rPr>
              <w:t>0.043</w:t>
            </w:r>
            <w:r w:rsidRPr="006D28C1">
              <w:rPr>
                <w:rFonts w:ascii="David" w:hAnsi="David" w:cs="David"/>
                <w:sz w:val="25"/>
                <w:szCs w:val="25"/>
                <w:rtl/>
                <w:lang w:bidi="he-IL"/>
              </w:rPr>
              <w:t xml:space="preserve"> ₪ למ"ר</w:t>
            </w:r>
          </w:p>
        </w:tc>
      </w:tr>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626</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אדמה הררית מעובדת, או מטע</w:t>
            </w:r>
          </w:p>
        </w:tc>
        <w:tc>
          <w:tcPr>
            <w:tcW w:w="1706" w:type="dxa"/>
          </w:tcPr>
          <w:p w:rsidR="006D28C1" w:rsidRPr="006D28C1" w:rsidRDefault="006D28C1" w:rsidP="006D28C1">
            <w:pPr>
              <w:bidi/>
              <w:rPr>
                <w:rFonts w:ascii="David" w:hAnsi="David" w:cs="David"/>
                <w:sz w:val="25"/>
                <w:szCs w:val="25"/>
                <w:lang w:bidi="he-IL"/>
              </w:rPr>
            </w:pPr>
            <w:r w:rsidRPr="006D28C1">
              <w:rPr>
                <w:rFonts w:ascii="David" w:hAnsi="David" w:cs="David"/>
                <w:sz w:val="25"/>
                <w:szCs w:val="25"/>
                <w:lang w:bidi="he-IL"/>
              </w:rPr>
              <w:t>0.043</w:t>
            </w:r>
            <w:r w:rsidRPr="006D28C1">
              <w:rPr>
                <w:rFonts w:ascii="David" w:hAnsi="David" w:cs="David"/>
                <w:sz w:val="25"/>
                <w:szCs w:val="25"/>
                <w:rtl/>
                <w:lang w:bidi="he-IL"/>
              </w:rPr>
              <w:t xml:space="preserve"> ₪ למ"ר</w:t>
            </w:r>
          </w:p>
        </w:tc>
      </w:tr>
    </w:tbl>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סיווג ראשי- קרקע תפוסה</w:t>
      </w: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tbl>
      <w:tblPr>
        <w:tblStyle w:val="a3"/>
        <w:bidiVisual/>
        <w:tblW w:w="0" w:type="auto"/>
        <w:tblLook w:val="04A0" w:firstRow="1" w:lastRow="0" w:firstColumn="1" w:lastColumn="0" w:noHBand="0" w:noVBand="1"/>
      </w:tblPr>
      <w:tblGrid>
        <w:gridCol w:w="932"/>
        <w:gridCol w:w="3543"/>
        <w:gridCol w:w="1701"/>
      </w:tblGrid>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תיאור נכס</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720</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קרקע תפוסה </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9.09 ₪ למ"ר</w:t>
            </w:r>
          </w:p>
        </w:tc>
      </w:tr>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721</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קרקע תפוסה לבנקים</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9.09 ₪ למ"ר</w:t>
            </w:r>
          </w:p>
        </w:tc>
      </w:tr>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722</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קרקע תפוסה לתעשייה</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9.09 ₪ למ"ר</w:t>
            </w:r>
          </w:p>
        </w:tc>
      </w:tr>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723</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קרקע תפוסה למלאכה</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9.09 ₪ למ"ר</w:t>
            </w:r>
          </w:p>
        </w:tc>
      </w:tr>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724</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קרקע תפוסה לבתי מלון</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9.09 ₪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264E9" w:rsidRDefault="006264E9" w:rsidP="006D28C1">
      <w:pPr>
        <w:bidi/>
        <w:spacing w:after="0" w:line="240" w:lineRule="auto"/>
        <w:rPr>
          <w:rFonts w:ascii="David" w:eastAsia="Times New Roman" w:hAnsi="David" w:cs="David"/>
          <w:b/>
          <w:bCs/>
          <w:sz w:val="25"/>
          <w:szCs w:val="25"/>
          <w:u w:val="single"/>
          <w:lang w:bidi="he-IL"/>
        </w:rPr>
      </w:pPr>
    </w:p>
    <w:p w:rsidR="006264E9" w:rsidRDefault="006264E9" w:rsidP="006264E9">
      <w:pPr>
        <w:bidi/>
        <w:spacing w:after="0" w:line="240" w:lineRule="auto"/>
        <w:rPr>
          <w:rFonts w:ascii="David" w:eastAsia="Times New Roman" w:hAnsi="David" w:cs="David"/>
          <w:b/>
          <w:bCs/>
          <w:sz w:val="25"/>
          <w:szCs w:val="25"/>
          <w:u w:val="single"/>
          <w:lang w:bidi="he-IL"/>
        </w:rPr>
      </w:pPr>
    </w:p>
    <w:p w:rsidR="006264E9" w:rsidRDefault="006264E9" w:rsidP="006264E9">
      <w:pPr>
        <w:bidi/>
        <w:spacing w:after="0" w:line="240" w:lineRule="auto"/>
        <w:rPr>
          <w:rFonts w:ascii="David" w:eastAsia="Times New Roman" w:hAnsi="David" w:cs="David"/>
          <w:b/>
          <w:bCs/>
          <w:sz w:val="25"/>
          <w:szCs w:val="25"/>
          <w:u w:val="single"/>
          <w:lang w:bidi="he-IL"/>
        </w:rPr>
      </w:pPr>
    </w:p>
    <w:p w:rsidR="006264E9" w:rsidRDefault="006264E9" w:rsidP="006264E9">
      <w:pPr>
        <w:bidi/>
        <w:spacing w:after="0" w:line="240" w:lineRule="auto"/>
        <w:rPr>
          <w:rFonts w:ascii="David" w:eastAsia="Times New Roman" w:hAnsi="David" w:cs="David"/>
          <w:b/>
          <w:bCs/>
          <w:sz w:val="25"/>
          <w:szCs w:val="25"/>
          <w:u w:val="single"/>
          <w:lang w:bidi="he-IL"/>
        </w:rPr>
      </w:pPr>
    </w:p>
    <w:p w:rsidR="006D28C1" w:rsidRPr="006D28C1" w:rsidRDefault="006D28C1" w:rsidP="006264E9">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lastRenderedPageBreak/>
        <w:t>סיווג ראשי- קרקע תפוסה למפעל עתיר שטח</w:t>
      </w: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tbl>
      <w:tblPr>
        <w:tblStyle w:val="a3"/>
        <w:bidiVisual/>
        <w:tblW w:w="0" w:type="auto"/>
        <w:tblLook w:val="04A0" w:firstRow="1" w:lastRow="0" w:firstColumn="1" w:lastColumn="0" w:noHBand="0" w:noVBand="1"/>
      </w:tblPr>
      <w:tblGrid>
        <w:gridCol w:w="937"/>
        <w:gridCol w:w="3543"/>
        <w:gridCol w:w="1701"/>
      </w:tblGrid>
      <w:tr w:rsidR="006D28C1" w:rsidRPr="006D28C1" w:rsidTr="00926B35">
        <w:tc>
          <w:tcPr>
            <w:tcW w:w="937"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תיאור נכס</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37"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725</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קרקע תפוסה למפעל עתיר שטח</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7.10</w:t>
            </w:r>
            <w:r w:rsidRPr="006D28C1">
              <w:rPr>
                <w:rFonts w:ascii="David" w:eastAsia="Times New Roman" w:hAnsi="David" w:cs="David" w:hint="cs"/>
                <w:sz w:val="25"/>
                <w:szCs w:val="25"/>
                <w:rtl/>
                <w:lang w:bidi="he-IL"/>
              </w:rPr>
              <w:t xml:space="preserve"> ₪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סיווג ראשי- קרקע תפוסה המשמשת לעריכת אירועים</w:t>
      </w: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tbl>
      <w:tblPr>
        <w:tblStyle w:val="a3"/>
        <w:bidiVisual/>
        <w:tblW w:w="0" w:type="auto"/>
        <w:tblLook w:val="04A0" w:firstRow="1" w:lastRow="0" w:firstColumn="1" w:lastColumn="0" w:noHBand="0" w:noVBand="1"/>
      </w:tblPr>
      <w:tblGrid>
        <w:gridCol w:w="937"/>
        <w:gridCol w:w="3543"/>
        <w:gridCol w:w="1701"/>
      </w:tblGrid>
      <w:tr w:rsidR="006D28C1" w:rsidRPr="006D28C1" w:rsidTr="00926B35">
        <w:tc>
          <w:tcPr>
            <w:tcW w:w="937"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תיאור נכס</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37"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726</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קרקע תפוסה לאולמות לשמחה ולאירועים</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9.09 ₪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סיווג ראשי- חניונים</w:t>
      </w:r>
    </w:p>
    <w:tbl>
      <w:tblPr>
        <w:tblStyle w:val="a3"/>
        <w:tblpPr w:leftFromText="180" w:rightFromText="180" w:vertAnchor="text" w:horzAnchor="margin" w:tblpXSpec="right" w:tblpY="240"/>
        <w:bidiVisual/>
        <w:tblW w:w="6186" w:type="dxa"/>
        <w:tblLook w:val="04A0" w:firstRow="1" w:lastRow="0" w:firstColumn="1" w:lastColumn="0" w:noHBand="0" w:noVBand="1"/>
      </w:tblPr>
      <w:tblGrid>
        <w:gridCol w:w="941"/>
        <w:gridCol w:w="3544"/>
        <w:gridCol w:w="1701"/>
      </w:tblGrid>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תיאור </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820</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חניונים</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26.75 ₪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sz w:val="28"/>
          <w:szCs w:val="28"/>
          <w:rtl/>
          <w:lang w:bidi="he-IL"/>
        </w:rPr>
      </w:pPr>
      <w:r w:rsidRPr="006D28C1">
        <w:rPr>
          <w:rFonts w:ascii="David" w:eastAsia="Times New Roman" w:hAnsi="David" w:cs="David" w:hint="cs"/>
          <w:b/>
          <w:bCs/>
          <w:sz w:val="28"/>
          <w:szCs w:val="28"/>
          <w:u w:val="single"/>
          <w:rtl/>
          <w:lang w:bidi="he-IL"/>
        </w:rPr>
        <w:t>אזור 3- כל האזורים למעט אזור התעשייה לב הארץ ונוף הארץ</w:t>
      </w: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סיווג ראשי- מבנה מגורים</w:t>
      </w:r>
    </w:p>
    <w:p w:rsidR="006D28C1" w:rsidRPr="006D28C1" w:rsidRDefault="006D28C1" w:rsidP="006D28C1">
      <w:pPr>
        <w:bidi/>
        <w:spacing w:after="0" w:line="240" w:lineRule="auto"/>
        <w:rPr>
          <w:rFonts w:ascii="David" w:eastAsia="Times New Roman" w:hAnsi="David" w:cs="David"/>
          <w:sz w:val="25"/>
          <w:szCs w:val="25"/>
          <w:rtl/>
          <w:lang w:bidi="he-IL"/>
        </w:rPr>
      </w:pPr>
    </w:p>
    <w:tbl>
      <w:tblPr>
        <w:tblStyle w:val="a3"/>
        <w:tblpPr w:leftFromText="180" w:rightFromText="180" w:vertAnchor="text" w:horzAnchor="margin" w:tblpXSpec="right" w:tblpY="91"/>
        <w:bidiVisual/>
        <w:tblW w:w="6186" w:type="dxa"/>
        <w:tblLook w:val="04A0" w:firstRow="1" w:lastRow="0" w:firstColumn="1" w:lastColumn="0" w:noHBand="0" w:noVBand="1"/>
      </w:tblPr>
      <w:tblGrid>
        <w:gridCol w:w="941"/>
        <w:gridCol w:w="3544"/>
        <w:gridCol w:w="1701"/>
      </w:tblGrid>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תיאור </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101</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מבנה מגורים- סוג 1</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rtl/>
                <w:lang w:bidi="he-IL"/>
              </w:rPr>
              <w:t>41.29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102</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מבנה מגורים- סוג 2</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0.00</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103</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מבנה מגורים- סוג 3</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לפי התקנות</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104</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מבנה מגורים- סוג 4</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20.64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105</w:t>
            </w:r>
          </w:p>
        </w:tc>
        <w:tc>
          <w:tcPr>
            <w:tcW w:w="3544" w:type="dxa"/>
          </w:tcPr>
          <w:p w:rsidR="006D28C1" w:rsidRPr="006D28C1" w:rsidRDefault="006D28C1" w:rsidP="006D28C1">
            <w:pPr>
              <w:bidi/>
              <w:rPr>
                <w:rFonts w:ascii="David" w:eastAsia="Times New Roman" w:hAnsi="David" w:cs="David"/>
                <w:sz w:val="25"/>
                <w:szCs w:val="25"/>
                <w:lang w:bidi="he-IL"/>
              </w:rPr>
            </w:pPr>
            <w:r w:rsidRPr="006D28C1">
              <w:rPr>
                <w:rFonts w:ascii="David" w:eastAsia="Times New Roman" w:hAnsi="David" w:cs="David" w:hint="cs"/>
                <w:sz w:val="25"/>
                <w:szCs w:val="25"/>
                <w:rtl/>
                <w:lang w:bidi="he-IL"/>
              </w:rPr>
              <w:t>מחסנים</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41.29 ₪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r w:rsidRPr="006D28C1">
        <w:rPr>
          <w:rFonts w:ascii="David" w:eastAsia="Times New Roman" w:hAnsi="David" w:cs="David" w:hint="cs"/>
          <w:b/>
          <w:bCs/>
          <w:sz w:val="25"/>
          <w:szCs w:val="25"/>
          <w:u w:val="single"/>
          <w:rtl/>
          <w:lang w:bidi="he-IL"/>
        </w:rPr>
        <w:t>סיווג ראשי- משרדים, שירותים ומסחר</w:t>
      </w:r>
    </w:p>
    <w:p w:rsidR="006D28C1" w:rsidRPr="006D28C1" w:rsidRDefault="006D28C1" w:rsidP="006D28C1">
      <w:pPr>
        <w:bidi/>
        <w:spacing w:after="0" w:line="240" w:lineRule="auto"/>
        <w:rPr>
          <w:rFonts w:ascii="David" w:eastAsia="Times New Roman" w:hAnsi="David" w:cs="David"/>
          <w:sz w:val="25"/>
          <w:szCs w:val="25"/>
          <w:rtl/>
          <w:lang w:bidi="he-IL"/>
        </w:rPr>
      </w:pPr>
    </w:p>
    <w:tbl>
      <w:tblPr>
        <w:tblStyle w:val="a3"/>
        <w:tblpPr w:leftFromText="180" w:rightFromText="180" w:vertAnchor="text" w:horzAnchor="margin" w:tblpXSpec="right" w:tblpY="91"/>
        <w:bidiVisual/>
        <w:tblW w:w="6186" w:type="dxa"/>
        <w:tblLook w:val="04A0" w:firstRow="1" w:lastRow="0" w:firstColumn="1" w:lastColumn="0" w:noHBand="0" w:noVBand="1"/>
      </w:tblPr>
      <w:tblGrid>
        <w:gridCol w:w="941"/>
        <w:gridCol w:w="3544"/>
        <w:gridCol w:w="1701"/>
      </w:tblGrid>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תיאור </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940</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משרדים</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941</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מרכזי קניות</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lang w:bidi="he-IL"/>
              </w:rPr>
            </w:pPr>
            <w:r w:rsidRPr="006D28C1">
              <w:rPr>
                <w:rFonts w:ascii="David" w:eastAsia="Times New Roman" w:hAnsi="David" w:cs="David"/>
                <w:sz w:val="25"/>
                <w:szCs w:val="25"/>
                <w:lang w:bidi="he-IL"/>
              </w:rPr>
              <w:t>942</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אולמות לשמחה ולאירועים</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943</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חדר כושר</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944</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מוסדות ציבור</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rPr>
          <w:trHeight w:val="70"/>
        </w:trPr>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945</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תחנות דלק</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946</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רשתות שיווק ו/או </w:t>
            </w:r>
            <w:proofErr w:type="spellStart"/>
            <w:r w:rsidRPr="006D28C1">
              <w:rPr>
                <w:rFonts w:ascii="David" w:eastAsia="Times New Roman" w:hAnsi="David" w:cs="David" w:hint="cs"/>
                <w:sz w:val="25"/>
                <w:szCs w:val="25"/>
                <w:rtl/>
                <w:lang w:bidi="he-IL"/>
              </w:rPr>
              <w:t>קימעונאיות</w:t>
            </w:r>
            <w:proofErr w:type="spellEnd"/>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947</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סוכנויות דואר</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948</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משתלות</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lastRenderedPageBreak/>
              <w:t>949</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מתקנים לשטיפת מכוניות</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950</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מרפאות</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rPr>
          <w:trHeight w:val="70"/>
        </w:trPr>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951</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בתי מרקחת</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952</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גני ילדים</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953</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מתקנים</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107.11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954</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מתקני חלוקת דואר</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 xml:space="preserve"> 400.00</w:t>
            </w:r>
            <w:r w:rsidRPr="006D28C1">
              <w:rPr>
                <w:rFonts w:ascii="David" w:eastAsia="Times New Roman" w:hAnsi="David" w:cs="David" w:hint="cs"/>
                <w:sz w:val="25"/>
                <w:szCs w:val="25"/>
                <w:rtl/>
                <w:lang w:bidi="he-IL"/>
              </w:rPr>
              <w:t>₪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955</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בארות- כולל שטח הקרקע מסביב לבאר (עד 200 מ"ר)</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107.11 ₪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סיווג ראשי- בנקים</w:t>
      </w:r>
    </w:p>
    <w:p w:rsidR="006D28C1" w:rsidRPr="006D28C1" w:rsidRDefault="006D28C1" w:rsidP="006D28C1">
      <w:pPr>
        <w:bidi/>
        <w:spacing w:after="0" w:line="240" w:lineRule="auto"/>
        <w:rPr>
          <w:rFonts w:ascii="David" w:eastAsia="Times New Roman" w:hAnsi="David" w:cs="David"/>
          <w:sz w:val="25"/>
          <w:szCs w:val="25"/>
          <w:rtl/>
          <w:lang w:bidi="he-IL"/>
        </w:rPr>
      </w:pPr>
    </w:p>
    <w:tbl>
      <w:tblPr>
        <w:tblStyle w:val="a3"/>
        <w:tblpPr w:leftFromText="180" w:rightFromText="180" w:vertAnchor="text" w:horzAnchor="margin" w:tblpXSpec="right" w:tblpY="1"/>
        <w:bidiVisual/>
        <w:tblW w:w="6207" w:type="dxa"/>
        <w:tblLook w:val="04A0" w:firstRow="1" w:lastRow="0" w:firstColumn="1" w:lastColumn="0" w:noHBand="0" w:noVBand="1"/>
      </w:tblPr>
      <w:tblGrid>
        <w:gridCol w:w="941"/>
        <w:gridCol w:w="3576"/>
        <w:gridCol w:w="1690"/>
      </w:tblGrid>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7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תיאור </w:t>
            </w:r>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240</w:t>
            </w:r>
          </w:p>
        </w:tc>
        <w:tc>
          <w:tcPr>
            <w:tcW w:w="357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בנקים</w:t>
            </w:r>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935.18 ₪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r w:rsidRPr="006D28C1">
        <w:rPr>
          <w:rFonts w:ascii="David" w:eastAsia="Times New Roman" w:hAnsi="David" w:cs="David" w:hint="cs"/>
          <w:b/>
          <w:bCs/>
          <w:sz w:val="25"/>
          <w:szCs w:val="25"/>
          <w:u w:val="single"/>
          <w:rtl/>
          <w:lang w:bidi="he-IL"/>
        </w:rPr>
        <w:t>סיווג ראשי- תעשייה</w:t>
      </w:r>
      <w:r w:rsidRPr="006D28C1">
        <w:rPr>
          <w:rFonts w:ascii="David" w:eastAsia="Times New Roman" w:hAnsi="David" w:cs="David" w:hint="cs"/>
          <w:sz w:val="25"/>
          <w:szCs w:val="25"/>
          <w:rtl/>
          <w:lang w:bidi="he-IL"/>
        </w:rPr>
        <w:t xml:space="preserve"> </w:t>
      </w:r>
    </w:p>
    <w:p w:rsidR="006D28C1" w:rsidRPr="006D28C1" w:rsidRDefault="006D28C1" w:rsidP="006D28C1">
      <w:pPr>
        <w:bidi/>
        <w:spacing w:after="0" w:line="240" w:lineRule="auto"/>
        <w:rPr>
          <w:rFonts w:ascii="David" w:eastAsia="Times New Roman" w:hAnsi="David" w:cs="David"/>
          <w:sz w:val="25"/>
          <w:szCs w:val="25"/>
          <w:rtl/>
          <w:lang w:bidi="he-IL"/>
        </w:rPr>
      </w:pPr>
    </w:p>
    <w:tbl>
      <w:tblPr>
        <w:tblStyle w:val="a3"/>
        <w:tblpPr w:leftFromText="180" w:rightFromText="180" w:vertAnchor="text" w:horzAnchor="margin" w:tblpXSpec="right" w:tblpY="46"/>
        <w:bidiVisual/>
        <w:tblW w:w="6207" w:type="dxa"/>
        <w:tblLook w:val="04A0" w:firstRow="1" w:lastRow="0" w:firstColumn="1" w:lastColumn="0" w:noHBand="0" w:noVBand="1"/>
      </w:tblPr>
      <w:tblGrid>
        <w:gridCol w:w="941"/>
        <w:gridCol w:w="3576"/>
        <w:gridCol w:w="1690"/>
      </w:tblGrid>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7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תיאור </w:t>
            </w:r>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340</w:t>
            </w:r>
          </w:p>
        </w:tc>
        <w:tc>
          <w:tcPr>
            <w:tcW w:w="357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תעשיה לרבות </w:t>
            </w:r>
            <w:r w:rsidRPr="006D28C1">
              <w:rPr>
                <w:rFonts w:ascii="David" w:eastAsia="Times New Roman" w:hAnsi="David" w:cs="David" w:hint="eastAsia"/>
                <w:sz w:val="25"/>
                <w:szCs w:val="25"/>
                <w:rtl/>
                <w:lang w:bidi="he-IL"/>
              </w:rPr>
              <w:t>מפעלי</w:t>
            </w:r>
            <w:r w:rsidRPr="006D28C1">
              <w:rPr>
                <w:rFonts w:ascii="David" w:eastAsia="Times New Roman" w:hAnsi="David" w:cs="David"/>
                <w:sz w:val="25"/>
                <w:szCs w:val="25"/>
                <w:rtl/>
                <w:lang w:bidi="he-IL"/>
              </w:rPr>
              <w:t xml:space="preserve"> </w:t>
            </w:r>
            <w:r w:rsidRPr="006D28C1">
              <w:rPr>
                <w:rFonts w:ascii="David" w:eastAsia="Times New Roman" w:hAnsi="David" w:cs="David" w:hint="eastAsia"/>
                <w:sz w:val="25"/>
                <w:szCs w:val="25"/>
                <w:rtl/>
                <w:lang w:bidi="he-IL"/>
              </w:rPr>
              <w:t>בטון</w:t>
            </w:r>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52.07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341</w:t>
            </w:r>
          </w:p>
        </w:tc>
        <w:tc>
          <w:tcPr>
            <w:tcW w:w="357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בתי תוכנה</w:t>
            </w:r>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79.46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342</w:t>
            </w:r>
          </w:p>
        </w:tc>
        <w:tc>
          <w:tcPr>
            <w:tcW w:w="3576" w:type="dxa"/>
          </w:tcPr>
          <w:p w:rsidR="006D28C1" w:rsidRPr="006D28C1" w:rsidRDefault="006D28C1" w:rsidP="006D28C1">
            <w:pPr>
              <w:bidi/>
              <w:rPr>
                <w:rFonts w:ascii="David" w:eastAsia="Times New Roman" w:hAnsi="David" w:cs="David"/>
                <w:sz w:val="25"/>
                <w:szCs w:val="25"/>
                <w:lang w:bidi="he-IL"/>
              </w:rPr>
            </w:pPr>
            <w:r w:rsidRPr="006D28C1">
              <w:rPr>
                <w:rFonts w:ascii="David" w:eastAsia="Times New Roman" w:hAnsi="David" w:cs="David" w:hint="cs"/>
                <w:sz w:val="25"/>
                <w:szCs w:val="25"/>
                <w:rtl/>
                <w:lang w:bidi="he-IL"/>
              </w:rPr>
              <w:t>מחסנים</w:t>
            </w:r>
            <w:r w:rsidRPr="006D28C1">
              <w:rPr>
                <w:rFonts w:ascii="David" w:eastAsia="Times New Roman" w:hAnsi="David" w:hint="cs"/>
                <w:sz w:val="25"/>
                <w:szCs w:val="25"/>
                <w:rtl/>
                <w:lang w:bidi="ar-JO"/>
              </w:rPr>
              <w:t xml:space="preserve"> </w:t>
            </w:r>
            <w:r w:rsidRPr="006D28C1">
              <w:rPr>
                <w:rFonts w:ascii="David" w:eastAsia="Times New Roman" w:hAnsi="David" w:cs="David" w:hint="cs"/>
                <w:sz w:val="25"/>
                <w:szCs w:val="25"/>
                <w:rtl/>
                <w:lang w:bidi="he-IL"/>
              </w:rPr>
              <w:t xml:space="preserve"> </w:t>
            </w:r>
            <w:proofErr w:type="spellStart"/>
            <w:r w:rsidRPr="006D28C1">
              <w:rPr>
                <w:rFonts w:ascii="David" w:eastAsia="Times New Roman" w:hAnsi="David" w:cs="David" w:hint="cs"/>
                <w:sz w:val="25"/>
                <w:szCs w:val="25"/>
                <w:rtl/>
                <w:lang w:bidi="he-IL"/>
              </w:rPr>
              <w:t>תעשי</w:t>
            </w:r>
            <w:r w:rsidRPr="006D28C1">
              <w:rPr>
                <w:rFonts w:ascii="David" w:eastAsia="Times New Roman" w:hAnsi="David" w:cs="David"/>
                <w:sz w:val="25"/>
                <w:szCs w:val="25"/>
                <w:rtl/>
                <w:lang w:bidi="he-IL"/>
              </w:rPr>
              <w:t>תיים</w:t>
            </w:r>
            <w:proofErr w:type="spellEnd"/>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41.29 ₪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lang w:bidi="he-IL"/>
        </w:rPr>
      </w:pPr>
    </w:p>
    <w:p w:rsidR="006D28C1" w:rsidRPr="006D28C1" w:rsidRDefault="006D28C1" w:rsidP="006D28C1">
      <w:pPr>
        <w:bidi/>
        <w:spacing w:after="0" w:line="240" w:lineRule="auto"/>
        <w:rPr>
          <w:rFonts w:ascii="David" w:eastAsia="Times New Roman" w:hAnsi="David" w:cs="David"/>
          <w:b/>
          <w:bCs/>
          <w:sz w:val="25"/>
          <w:szCs w:val="25"/>
          <w:u w:val="single"/>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r w:rsidRPr="006D28C1">
        <w:rPr>
          <w:rFonts w:ascii="David" w:eastAsia="Times New Roman" w:hAnsi="David" w:cs="David" w:hint="cs"/>
          <w:b/>
          <w:bCs/>
          <w:sz w:val="25"/>
          <w:szCs w:val="25"/>
          <w:u w:val="single"/>
          <w:rtl/>
          <w:lang w:bidi="he-IL"/>
        </w:rPr>
        <w:t>סיווג ראשי- מלאכה</w:t>
      </w:r>
    </w:p>
    <w:p w:rsidR="006D28C1" w:rsidRPr="006D28C1" w:rsidRDefault="006D28C1" w:rsidP="006D28C1">
      <w:pPr>
        <w:bidi/>
        <w:spacing w:after="0" w:line="240" w:lineRule="auto"/>
        <w:rPr>
          <w:rFonts w:ascii="David" w:eastAsia="Times New Roman" w:hAnsi="David" w:cs="David"/>
          <w:sz w:val="25"/>
          <w:szCs w:val="25"/>
          <w:rtl/>
          <w:lang w:bidi="he-IL"/>
        </w:rPr>
      </w:pPr>
    </w:p>
    <w:tbl>
      <w:tblPr>
        <w:tblStyle w:val="a3"/>
        <w:tblpPr w:leftFromText="180" w:rightFromText="180" w:vertAnchor="text" w:horzAnchor="margin" w:tblpXSpec="right" w:tblpY="46"/>
        <w:bidiVisual/>
        <w:tblW w:w="6207" w:type="dxa"/>
        <w:tblLook w:val="04A0" w:firstRow="1" w:lastRow="0" w:firstColumn="1" w:lastColumn="0" w:noHBand="0" w:noVBand="1"/>
      </w:tblPr>
      <w:tblGrid>
        <w:gridCol w:w="941"/>
        <w:gridCol w:w="3576"/>
        <w:gridCol w:w="1690"/>
      </w:tblGrid>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7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תיאור </w:t>
            </w:r>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440</w:t>
            </w:r>
          </w:p>
        </w:tc>
        <w:tc>
          <w:tcPr>
            <w:tcW w:w="357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מלאכה</w:t>
            </w:r>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53.56 ₪ למ"ר</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441</w:t>
            </w:r>
          </w:p>
        </w:tc>
        <w:tc>
          <w:tcPr>
            <w:tcW w:w="3576"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מוסכים</w:t>
            </w:r>
          </w:p>
        </w:tc>
        <w:tc>
          <w:tcPr>
            <w:tcW w:w="169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53.56 ₪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סיווג ראשי- בתי מלון</w:t>
      </w:r>
    </w:p>
    <w:tbl>
      <w:tblPr>
        <w:tblStyle w:val="a3"/>
        <w:tblpPr w:leftFromText="180" w:rightFromText="180" w:vertAnchor="text" w:horzAnchor="margin" w:tblpXSpec="right" w:tblpY="240"/>
        <w:bidiVisual/>
        <w:tblW w:w="6186" w:type="dxa"/>
        <w:tblLook w:val="04A0" w:firstRow="1" w:lastRow="0" w:firstColumn="1" w:lastColumn="0" w:noHBand="0" w:noVBand="1"/>
      </w:tblPr>
      <w:tblGrid>
        <w:gridCol w:w="941"/>
        <w:gridCol w:w="3544"/>
        <w:gridCol w:w="1701"/>
      </w:tblGrid>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תיאור </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540</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בתי מלון</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110.08 ₪ למ"ר</w:t>
            </w:r>
          </w:p>
        </w:tc>
      </w:tr>
    </w:tbl>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סיווג ראשי- מבנה חקלאי</w:t>
      </w: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tbl>
      <w:tblPr>
        <w:tblStyle w:val="a3"/>
        <w:tblpPr w:leftFromText="180" w:rightFromText="180" w:vertAnchor="text" w:horzAnchor="margin" w:tblpXSpec="right" w:tblpYSpec="top"/>
        <w:bidiVisual/>
        <w:tblW w:w="6196" w:type="dxa"/>
        <w:tblLook w:val="04A0" w:firstRow="1" w:lastRow="0" w:firstColumn="1" w:lastColumn="0" w:noHBand="0" w:noVBand="1"/>
      </w:tblPr>
      <w:tblGrid>
        <w:gridCol w:w="942"/>
        <w:gridCol w:w="3550"/>
        <w:gridCol w:w="1704"/>
      </w:tblGrid>
      <w:tr w:rsidR="006D28C1" w:rsidRPr="006D28C1" w:rsidTr="00926B35">
        <w:trPr>
          <w:trHeight w:val="488"/>
        </w:trPr>
        <w:tc>
          <w:tcPr>
            <w:tcW w:w="94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5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תיאור </w:t>
            </w:r>
          </w:p>
        </w:tc>
        <w:tc>
          <w:tcPr>
            <w:tcW w:w="170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rPr>
          <w:trHeight w:val="250"/>
        </w:trPr>
        <w:tc>
          <w:tcPr>
            <w:tcW w:w="94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640</w:t>
            </w:r>
          </w:p>
        </w:tc>
        <w:tc>
          <w:tcPr>
            <w:tcW w:w="355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מבנה חקלאי</w:t>
            </w:r>
          </w:p>
        </w:tc>
        <w:tc>
          <w:tcPr>
            <w:tcW w:w="170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16.82 ₪ למ"ר</w:t>
            </w:r>
          </w:p>
        </w:tc>
      </w:tr>
      <w:tr w:rsidR="006D28C1" w:rsidRPr="006D28C1" w:rsidTr="00926B35">
        <w:trPr>
          <w:trHeight w:val="488"/>
        </w:trPr>
        <w:tc>
          <w:tcPr>
            <w:tcW w:w="94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641</w:t>
            </w:r>
          </w:p>
        </w:tc>
        <w:tc>
          <w:tcPr>
            <w:tcW w:w="355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מגרשים המשמשים לול עופות אווזים</w:t>
            </w:r>
          </w:p>
        </w:tc>
        <w:tc>
          <w:tcPr>
            <w:tcW w:w="170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8.30 ₪ למ"ר</w:t>
            </w:r>
          </w:p>
        </w:tc>
      </w:tr>
      <w:tr w:rsidR="006D28C1" w:rsidRPr="006D28C1" w:rsidTr="00926B35">
        <w:trPr>
          <w:trHeight w:val="292"/>
        </w:trPr>
        <w:tc>
          <w:tcPr>
            <w:tcW w:w="94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642</w:t>
            </w:r>
          </w:p>
        </w:tc>
        <w:tc>
          <w:tcPr>
            <w:tcW w:w="3550"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eastAsia"/>
                <w:sz w:val="25"/>
                <w:szCs w:val="25"/>
                <w:rtl/>
                <w:lang w:bidi="he-IL"/>
              </w:rPr>
              <w:t>חממות</w:t>
            </w:r>
          </w:p>
        </w:tc>
        <w:tc>
          <w:tcPr>
            <w:tcW w:w="170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0.183</w:t>
            </w:r>
            <w:r w:rsidRPr="006D28C1">
              <w:rPr>
                <w:rFonts w:ascii="David" w:eastAsia="Times New Roman" w:hAnsi="David" w:cs="David" w:hint="cs"/>
                <w:sz w:val="25"/>
                <w:szCs w:val="25"/>
                <w:rtl/>
                <w:lang w:bidi="he-IL"/>
              </w:rPr>
              <w:t xml:space="preserve"> ₪ למ"ר</w:t>
            </w:r>
          </w:p>
        </w:tc>
      </w:tr>
    </w:tbl>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lang w:bidi="he-IL"/>
        </w:rPr>
      </w:pPr>
      <w:r w:rsidRPr="006D28C1">
        <w:rPr>
          <w:rFonts w:ascii="David" w:eastAsia="Times New Roman" w:hAnsi="David" w:cs="David"/>
          <w:b/>
          <w:bCs/>
          <w:sz w:val="25"/>
          <w:szCs w:val="25"/>
          <w:u w:val="single"/>
          <w:rtl/>
          <w:lang w:bidi="he-IL"/>
        </w:rPr>
        <w:t>סיווג ראשי- אדמה חקלאית</w:t>
      </w:r>
    </w:p>
    <w:p w:rsidR="006D28C1" w:rsidRPr="006D28C1" w:rsidRDefault="006D28C1" w:rsidP="006D28C1">
      <w:pPr>
        <w:bidi/>
        <w:spacing w:after="0" w:line="240" w:lineRule="auto"/>
        <w:rPr>
          <w:rFonts w:ascii="David" w:eastAsia="Times New Roman" w:hAnsi="David" w:cs="David"/>
          <w:b/>
          <w:bCs/>
          <w:sz w:val="25"/>
          <w:szCs w:val="25"/>
          <w:u w:val="single"/>
          <w:lang w:bidi="he-IL"/>
        </w:rPr>
      </w:pPr>
    </w:p>
    <w:tbl>
      <w:tblPr>
        <w:tblStyle w:val="a3"/>
        <w:bidiVisual/>
        <w:tblW w:w="0" w:type="auto"/>
        <w:tblLook w:val="04A0" w:firstRow="1" w:lastRow="0" w:firstColumn="1" w:lastColumn="0" w:noHBand="0" w:noVBand="1"/>
      </w:tblPr>
      <w:tblGrid>
        <w:gridCol w:w="932"/>
        <w:gridCol w:w="3543"/>
        <w:gridCol w:w="1706"/>
      </w:tblGrid>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643</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אדמה חקלאית- מטע בעל- נושא פרי</w:t>
            </w:r>
          </w:p>
        </w:tc>
        <w:tc>
          <w:tcPr>
            <w:tcW w:w="1706" w:type="dxa"/>
          </w:tcPr>
          <w:p w:rsidR="006D28C1" w:rsidRPr="006D28C1" w:rsidRDefault="006D28C1" w:rsidP="006D28C1">
            <w:pPr>
              <w:bidi/>
              <w:rPr>
                <w:rFonts w:ascii="David" w:hAnsi="David" w:cs="David"/>
                <w:sz w:val="25"/>
                <w:szCs w:val="25"/>
                <w:lang w:bidi="he-IL"/>
              </w:rPr>
            </w:pPr>
            <w:r w:rsidRPr="006D28C1">
              <w:rPr>
                <w:rFonts w:ascii="David" w:hAnsi="David" w:cs="David"/>
                <w:sz w:val="25"/>
                <w:szCs w:val="25"/>
                <w:lang w:bidi="he-IL"/>
              </w:rPr>
              <w:t>0.043</w:t>
            </w:r>
            <w:r w:rsidRPr="006D28C1">
              <w:rPr>
                <w:rFonts w:ascii="David" w:hAnsi="David" w:cs="David"/>
                <w:sz w:val="25"/>
                <w:szCs w:val="25"/>
                <w:rtl/>
                <w:lang w:bidi="he-IL"/>
              </w:rPr>
              <w:t xml:space="preserve"> ₪ למ"ר</w:t>
            </w:r>
          </w:p>
        </w:tc>
      </w:tr>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644</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אדמה חקלאית- מטע בעל- שאינו נושא פרי או אדמה הררית</w:t>
            </w:r>
          </w:p>
        </w:tc>
        <w:tc>
          <w:tcPr>
            <w:tcW w:w="1706" w:type="dxa"/>
          </w:tcPr>
          <w:p w:rsidR="006D28C1" w:rsidRPr="006D28C1" w:rsidRDefault="006D28C1" w:rsidP="006D28C1">
            <w:pPr>
              <w:bidi/>
              <w:rPr>
                <w:rFonts w:ascii="David" w:hAnsi="David" w:cs="David"/>
                <w:sz w:val="25"/>
                <w:szCs w:val="25"/>
                <w:lang w:bidi="he-IL"/>
              </w:rPr>
            </w:pPr>
            <w:r w:rsidRPr="006D28C1">
              <w:rPr>
                <w:rFonts w:ascii="David" w:hAnsi="David" w:cs="David"/>
                <w:sz w:val="25"/>
                <w:szCs w:val="25"/>
                <w:lang w:bidi="he-IL"/>
              </w:rPr>
              <w:t>0.043</w:t>
            </w:r>
            <w:r w:rsidRPr="006D28C1">
              <w:rPr>
                <w:rFonts w:ascii="David" w:hAnsi="David" w:cs="David"/>
                <w:sz w:val="25"/>
                <w:szCs w:val="25"/>
                <w:rtl/>
                <w:lang w:bidi="he-IL"/>
              </w:rPr>
              <w:t xml:space="preserve"> ₪ למ"ר</w:t>
            </w:r>
          </w:p>
        </w:tc>
      </w:tr>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645</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אדמת שלחין או מישור</w:t>
            </w:r>
          </w:p>
        </w:tc>
        <w:tc>
          <w:tcPr>
            <w:tcW w:w="1706" w:type="dxa"/>
          </w:tcPr>
          <w:p w:rsidR="006D28C1" w:rsidRPr="006D28C1" w:rsidRDefault="006D28C1" w:rsidP="006D28C1">
            <w:pPr>
              <w:bidi/>
              <w:rPr>
                <w:rFonts w:ascii="David" w:hAnsi="David" w:cs="David"/>
                <w:sz w:val="25"/>
                <w:szCs w:val="25"/>
                <w:lang w:bidi="he-IL"/>
              </w:rPr>
            </w:pPr>
            <w:r w:rsidRPr="006D28C1">
              <w:rPr>
                <w:rFonts w:ascii="David" w:hAnsi="David" w:cs="David"/>
                <w:sz w:val="25"/>
                <w:szCs w:val="25"/>
                <w:lang w:bidi="he-IL"/>
              </w:rPr>
              <w:t>0.043</w:t>
            </w:r>
            <w:r w:rsidRPr="006D28C1">
              <w:rPr>
                <w:rFonts w:ascii="David" w:hAnsi="David" w:cs="David"/>
                <w:sz w:val="25"/>
                <w:szCs w:val="25"/>
                <w:rtl/>
                <w:lang w:bidi="he-IL"/>
              </w:rPr>
              <w:t xml:space="preserve"> ₪ למ"ר</w:t>
            </w:r>
          </w:p>
        </w:tc>
      </w:tr>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646</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אדמה הררית מעובדת, או מטע</w:t>
            </w:r>
          </w:p>
        </w:tc>
        <w:tc>
          <w:tcPr>
            <w:tcW w:w="1706" w:type="dxa"/>
          </w:tcPr>
          <w:p w:rsidR="006D28C1" w:rsidRPr="006D28C1" w:rsidRDefault="006D28C1" w:rsidP="006D28C1">
            <w:pPr>
              <w:bidi/>
              <w:rPr>
                <w:rFonts w:ascii="David" w:hAnsi="David" w:cs="David"/>
                <w:sz w:val="25"/>
                <w:szCs w:val="25"/>
                <w:lang w:bidi="he-IL"/>
              </w:rPr>
            </w:pPr>
            <w:r w:rsidRPr="006D28C1">
              <w:rPr>
                <w:rFonts w:ascii="David" w:hAnsi="David" w:cs="David"/>
                <w:sz w:val="25"/>
                <w:szCs w:val="25"/>
                <w:lang w:bidi="he-IL"/>
              </w:rPr>
              <w:t>0.043</w:t>
            </w:r>
            <w:r w:rsidRPr="006D28C1">
              <w:rPr>
                <w:rFonts w:ascii="David" w:hAnsi="David" w:cs="David"/>
                <w:sz w:val="25"/>
                <w:szCs w:val="25"/>
                <w:rtl/>
                <w:lang w:bidi="he-IL"/>
              </w:rPr>
              <w:t xml:space="preserve"> ₪ למ"ר</w:t>
            </w:r>
          </w:p>
        </w:tc>
      </w:tr>
    </w:tbl>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סיווג ראשי- קרקע תפוסה</w:t>
      </w:r>
    </w:p>
    <w:p w:rsidR="006D28C1" w:rsidRPr="006D28C1" w:rsidRDefault="006D28C1" w:rsidP="006D28C1">
      <w:pPr>
        <w:bidi/>
        <w:spacing w:after="0" w:line="240" w:lineRule="auto"/>
        <w:rPr>
          <w:rFonts w:ascii="David" w:eastAsia="Times New Roman" w:hAnsi="David" w:cs="David"/>
          <w:sz w:val="25"/>
          <w:szCs w:val="25"/>
          <w:rtl/>
          <w:lang w:bidi="he-IL"/>
        </w:rPr>
      </w:pPr>
    </w:p>
    <w:tbl>
      <w:tblPr>
        <w:tblStyle w:val="a3"/>
        <w:bidiVisual/>
        <w:tblW w:w="0" w:type="auto"/>
        <w:tblLook w:val="04A0" w:firstRow="1" w:lastRow="0" w:firstColumn="1" w:lastColumn="0" w:noHBand="0" w:noVBand="1"/>
      </w:tblPr>
      <w:tblGrid>
        <w:gridCol w:w="932"/>
        <w:gridCol w:w="3543"/>
        <w:gridCol w:w="1701"/>
      </w:tblGrid>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תיאור נכס</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740</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קרקע תפוסה </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16.82 ₪ למ"ר</w:t>
            </w:r>
          </w:p>
        </w:tc>
      </w:tr>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741</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קרקע תפוסה לבנקים</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w:t>
            </w:r>
            <w:r w:rsidRPr="006D28C1">
              <w:rPr>
                <w:rFonts w:ascii="David" w:eastAsia="Times New Roman" w:hAnsi="David" w:hint="cs"/>
                <w:sz w:val="25"/>
                <w:szCs w:val="25"/>
                <w:rtl/>
                <w:lang w:bidi="ar-JO"/>
              </w:rPr>
              <w:t>7.88</w:t>
            </w:r>
            <w:r w:rsidRPr="006D28C1">
              <w:rPr>
                <w:rFonts w:ascii="David" w:eastAsia="Times New Roman" w:hAnsi="David" w:cs="David" w:hint="cs"/>
                <w:sz w:val="25"/>
                <w:szCs w:val="25"/>
                <w:rtl/>
                <w:lang w:bidi="he-IL"/>
              </w:rPr>
              <w:t xml:space="preserve"> ₪ למ"ר</w:t>
            </w:r>
          </w:p>
        </w:tc>
      </w:tr>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742</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קרקע תפוסה לתעשייה</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16.82 ₪ למ"ר</w:t>
            </w:r>
          </w:p>
        </w:tc>
      </w:tr>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743</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קרקע תפוסה למלאכה</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16.82 ₪ למ"ר</w:t>
            </w:r>
          </w:p>
        </w:tc>
      </w:tr>
      <w:tr w:rsidR="006D28C1" w:rsidRPr="006D28C1" w:rsidTr="00926B35">
        <w:tc>
          <w:tcPr>
            <w:tcW w:w="932"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744</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קרקע תפוסה לבתי מלון</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16.82 ₪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סיווג ראשי- קרקע תפוסה למפעל עתיר שטח</w:t>
      </w: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tbl>
      <w:tblPr>
        <w:tblStyle w:val="a3"/>
        <w:bidiVisual/>
        <w:tblW w:w="0" w:type="auto"/>
        <w:tblLook w:val="04A0" w:firstRow="1" w:lastRow="0" w:firstColumn="1" w:lastColumn="0" w:noHBand="0" w:noVBand="1"/>
      </w:tblPr>
      <w:tblGrid>
        <w:gridCol w:w="937"/>
        <w:gridCol w:w="3543"/>
        <w:gridCol w:w="1701"/>
      </w:tblGrid>
      <w:tr w:rsidR="006D28C1" w:rsidRPr="006D28C1" w:rsidTr="00926B35">
        <w:tc>
          <w:tcPr>
            <w:tcW w:w="937"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תיאור נכס</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37"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745</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קרקע תפוסה למפעל עתיר שטח</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sz w:val="25"/>
                <w:szCs w:val="25"/>
                <w:lang w:bidi="he-IL"/>
              </w:rPr>
              <w:t>7.10</w:t>
            </w:r>
            <w:r w:rsidRPr="006D28C1">
              <w:rPr>
                <w:rFonts w:ascii="David" w:eastAsia="Times New Roman" w:hAnsi="David" w:cs="David" w:hint="cs"/>
                <w:sz w:val="25"/>
                <w:szCs w:val="25"/>
                <w:rtl/>
                <w:lang w:bidi="he-IL"/>
              </w:rPr>
              <w:t xml:space="preserve"> ₪ למ"ר</w:t>
            </w:r>
          </w:p>
        </w:tc>
      </w:tr>
    </w:tbl>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סיווג ראשי- קרקע תפוסה המשמשת לעריכת אירועים</w:t>
      </w: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tbl>
      <w:tblPr>
        <w:tblStyle w:val="a3"/>
        <w:bidiVisual/>
        <w:tblW w:w="0" w:type="auto"/>
        <w:tblLook w:val="04A0" w:firstRow="1" w:lastRow="0" w:firstColumn="1" w:lastColumn="0" w:noHBand="0" w:noVBand="1"/>
      </w:tblPr>
      <w:tblGrid>
        <w:gridCol w:w="937"/>
        <w:gridCol w:w="3543"/>
        <w:gridCol w:w="1701"/>
      </w:tblGrid>
      <w:tr w:rsidR="006D28C1" w:rsidRPr="006D28C1" w:rsidTr="00926B35">
        <w:tc>
          <w:tcPr>
            <w:tcW w:w="937"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תיאור נכס</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37"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746</w:t>
            </w:r>
          </w:p>
        </w:tc>
        <w:tc>
          <w:tcPr>
            <w:tcW w:w="3543"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קרקע תפוסה לאולמות לשמחה ולאירועים</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16.82 ₪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264E9">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סיווג ראשי- חניונים</w:t>
      </w:r>
    </w:p>
    <w:tbl>
      <w:tblPr>
        <w:tblStyle w:val="a3"/>
        <w:tblpPr w:leftFromText="180" w:rightFromText="180" w:vertAnchor="text" w:horzAnchor="margin" w:tblpXSpec="right" w:tblpY="240"/>
        <w:bidiVisual/>
        <w:tblW w:w="6186" w:type="dxa"/>
        <w:tblLook w:val="04A0" w:firstRow="1" w:lastRow="0" w:firstColumn="1" w:lastColumn="0" w:noHBand="0" w:noVBand="1"/>
      </w:tblPr>
      <w:tblGrid>
        <w:gridCol w:w="941"/>
        <w:gridCol w:w="3544"/>
        <w:gridCol w:w="1701"/>
      </w:tblGrid>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תיאור </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840</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חניונים</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25.16 ₪ למ"ר</w:t>
            </w:r>
          </w:p>
        </w:tc>
      </w:tr>
    </w:tbl>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sz w:val="25"/>
          <w:szCs w:val="25"/>
          <w:u w:val="single"/>
          <w:rtl/>
          <w:lang w:bidi="he-IL"/>
        </w:rPr>
      </w:pPr>
    </w:p>
    <w:p w:rsidR="006D28C1" w:rsidRPr="006D28C1" w:rsidRDefault="006D28C1" w:rsidP="006264E9">
      <w:pPr>
        <w:bidi/>
        <w:spacing w:after="0" w:line="240" w:lineRule="auto"/>
        <w:rPr>
          <w:rFonts w:ascii="David" w:eastAsia="Times New Roman" w:hAnsi="David" w:cs="David"/>
          <w:b/>
          <w:bCs/>
          <w:sz w:val="25"/>
          <w:szCs w:val="25"/>
          <w:u w:val="single"/>
          <w:rtl/>
          <w:lang w:bidi="he-IL"/>
        </w:rPr>
      </w:pPr>
      <w:r w:rsidRPr="006D28C1">
        <w:rPr>
          <w:rFonts w:ascii="David" w:eastAsia="Times New Roman" w:hAnsi="David" w:cs="David" w:hint="cs"/>
          <w:b/>
          <w:bCs/>
          <w:sz w:val="25"/>
          <w:szCs w:val="25"/>
          <w:u w:val="single"/>
          <w:rtl/>
          <w:lang w:bidi="he-IL"/>
        </w:rPr>
        <w:t>סיווג ראשי- נכס שלא פורט בצו זה</w:t>
      </w:r>
    </w:p>
    <w:tbl>
      <w:tblPr>
        <w:tblStyle w:val="a3"/>
        <w:tblpPr w:leftFromText="180" w:rightFromText="180" w:vertAnchor="text" w:horzAnchor="margin" w:tblpXSpec="right" w:tblpY="166"/>
        <w:bidiVisual/>
        <w:tblW w:w="6186" w:type="dxa"/>
        <w:tblLook w:val="04A0" w:firstRow="1" w:lastRow="0" w:firstColumn="1" w:lastColumn="0" w:noHBand="0" w:noVBand="1"/>
      </w:tblPr>
      <w:tblGrid>
        <w:gridCol w:w="941"/>
        <w:gridCol w:w="3544"/>
        <w:gridCol w:w="1701"/>
      </w:tblGrid>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תת סיווג</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תיאור </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תעריף</w:t>
            </w:r>
          </w:p>
        </w:tc>
      </w:tr>
      <w:tr w:rsidR="006D28C1" w:rsidRPr="006D28C1" w:rsidTr="00926B35">
        <w:tc>
          <w:tcPr>
            <w:tcW w:w="94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980</w:t>
            </w:r>
          </w:p>
        </w:tc>
        <w:tc>
          <w:tcPr>
            <w:tcW w:w="3544"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נכס שלא פורט בצו זה</w:t>
            </w:r>
          </w:p>
        </w:tc>
        <w:tc>
          <w:tcPr>
            <w:tcW w:w="1701" w:type="dxa"/>
          </w:tcPr>
          <w:p w:rsidR="006D28C1" w:rsidRPr="006D28C1" w:rsidRDefault="006D28C1" w:rsidP="006D28C1">
            <w:pPr>
              <w:bidi/>
              <w:rPr>
                <w:rFonts w:ascii="David" w:eastAsia="Times New Roman" w:hAnsi="David" w:cs="David"/>
                <w:sz w:val="25"/>
                <w:szCs w:val="25"/>
                <w:rtl/>
                <w:lang w:bidi="he-IL"/>
              </w:rPr>
            </w:pPr>
            <w:r w:rsidRPr="006D28C1">
              <w:rPr>
                <w:rFonts w:ascii="David" w:eastAsia="Times New Roman" w:hAnsi="David" w:cs="David" w:hint="cs"/>
                <w:sz w:val="25"/>
                <w:szCs w:val="25"/>
                <w:rtl/>
                <w:lang w:bidi="he-IL"/>
              </w:rPr>
              <w:t>78.78 ₪ למ"ר</w:t>
            </w:r>
          </w:p>
        </w:tc>
      </w:tr>
    </w:tbl>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rPr>
          <w:rFonts w:ascii="David" w:eastAsia="Times New Roman" w:hAnsi="David" w:cs="David"/>
          <w:b/>
          <w:bCs/>
          <w:i/>
          <w:iCs/>
          <w:sz w:val="25"/>
          <w:szCs w:val="25"/>
          <w:u w:val="single"/>
          <w:rtl/>
          <w:lang w:bidi="he-IL"/>
        </w:rPr>
      </w:pPr>
    </w:p>
    <w:p w:rsidR="006D28C1" w:rsidRPr="006D28C1" w:rsidRDefault="006D28C1" w:rsidP="006D28C1">
      <w:pPr>
        <w:bidi/>
        <w:spacing w:after="0" w:line="240" w:lineRule="auto"/>
        <w:jc w:val="center"/>
        <w:rPr>
          <w:rFonts w:ascii="David" w:eastAsia="Times New Roman" w:hAnsi="David" w:cs="David"/>
          <w:b/>
          <w:bCs/>
          <w:sz w:val="28"/>
          <w:szCs w:val="28"/>
          <w:u w:val="single"/>
          <w:rtl/>
          <w:lang w:bidi="he-IL"/>
        </w:rPr>
      </w:pPr>
      <w:r w:rsidRPr="006D28C1">
        <w:rPr>
          <w:rFonts w:ascii="David" w:eastAsia="Times New Roman" w:hAnsi="David" w:cs="David" w:hint="eastAsia"/>
          <w:b/>
          <w:bCs/>
          <w:sz w:val="28"/>
          <w:szCs w:val="28"/>
          <w:u w:val="single"/>
          <w:rtl/>
          <w:lang w:bidi="he-IL"/>
        </w:rPr>
        <w:t>פטורים</w:t>
      </w:r>
      <w:r w:rsidRPr="006D28C1">
        <w:rPr>
          <w:rFonts w:ascii="David" w:eastAsia="Times New Roman" w:hAnsi="David" w:cs="David"/>
          <w:b/>
          <w:bCs/>
          <w:sz w:val="28"/>
          <w:szCs w:val="28"/>
          <w:u w:val="single"/>
          <w:rtl/>
          <w:lang w:bidi="he-IL"/>
        </w:rPr>
        <w:t xml:space="preserve"> </w:t>
      </w:r>
      <w:r w:rsidRPr="006D28C1">
        <w:rPr>
          <w:rFonts w:ascii="David" w:eastAsia="Times New Roman" w:hAnsi="David" w:cs="David" w:hint="eastAsia"/>
          <w:b/>
          <w:bCs/>
          <w:sz w:val="28"/>
          <w:szCs w:val="28"/>
          <w:u w:val="single"/>
          <w:rtl/>
          <w:lang w:bidi="he-IL"/>
        </w:rPr>
        <w:t>והנחות</w:t>
      </w:r>
      <w:r w:rsidRPr="006D28C1">
        <w:rPr>
          <w:rFonts w:ascii="David" w:eastAsia="Times New Roman" w:hAnsi="David" w:cs="David"/>
          <w:b/>
          <w:bCs/>
          <w:sz w:val="28"/>
          <w:szCs w:val="28"/>
          <w:u w:val="single"/>
          <w:rtl/>
          <w:lang w:bidi="he-IL"/>
        </w:rPr>
        <w:t xml:space="preserve"> </w:t>
      </w:r>
      <w:r w:rsidRPr="006D28C1">
        <w:rPr>
          <w:rFonts w:ascii="David" w:eastAsia="Times New Roman" w:hAnsi="David" w:cs="David" w:hint="eastAsia"/>
          <w:b/>
          <w:bCs/>
          <w:sz w:val="28"/>
          <w:szCs w:val="28"/>
          <w:u w:val="single"/>
          <w:rtl/>
          <w:lang w:bidi="he-IL"/>
        </w:rPr>
        <w:t>בארנונה</w:t>
      </w:r>
      <w:r w:rsidRPr="006D28C1">
        <w:rPr>
          <w:rFonts w:ascii="David" w:eastAsia="Times New Roman" w:hAnsi="David" w:cs="David"/>
          <w:b/>
          <w:bCs/>
          <w:sz w:val="28"/>
          <w:szCs w:val="28"/>
          <w:u w:val="single"/>
          <w:rtl/>
          <w:lang w:bidi="he-IL"/>
        </w:rPr>
        <w:t xml:space="preserve"> </w:t>
      </w:r>
      <w:r w:rsidRPr="006D28C1">
        <w:rPr>
          <w:rFonts w:ascii="David" w:eastAsia="Times New Roman" w:hAnsi="David" w:cs="David" w:hint="eastAsia"/>
          <w:b/>
          <w:bCs/>
          <w:sz w:val="28"/>
          <w:szCs w:val="28"/>
          <w:u w:val="single"/>
          <w:rtl/>
          <w:lang w:bidi="he-IL"/>
        </w:rPr>
        <w:t>לשנת</w:t>
      </w:r>
      <w:r w:rsidRPr="006D28C1">
        <w:rPr>
          <w:rFonts w:ascii="David" w:eastAsia="Times New Roman" w:hAnsi="David" w:cs="David"/>
          <w:b/>
          <w:bCs/>
          <w:sz w:val="28"/>
          <w:szCs w:val="28"/>
          <w:u w:val="single"/>
          <w:rtl/>
          <w:lang w:bidi="he-IL"/>
        </w:rPr>
        <w:t xml:space="preserve"> 202</w:t>
      </w:r>
      <w:r w:rsidRPr="006D28C1">
        <w:rPr>
          <w:rFonts w:ascii="David" w:eastAsia="Times New Roman" w:hAnsi="David" w:cs="David" w:hint="cs"/>
          <w:b/>
          <w:bCs/>
          <w:sz w:val="28"/>
          <w:szCs w:val="28"/>
          <w:u w:val="single"/>
          <w:rtl/>
          <w:lang w:bidi="he-IL"/>
        </w:rPr>
        <w:t>1</w:t>
      </w:r>
    </w:p>
    <w:p w:rsidR="006D28C1" w:rsidRPr="006D28C1" w:rsidRDefault="006D28C1" w:rsidP="006D28C1">
      <w:pPr>
        <w:bidi/>
        <w:spacing w:after="0" w:line="240" w:lineRule="auto"/>
        <w:jc w:val="center"/>
        <w:rPr>
          <w:rFonts w:ascii="David" w:eastAsia="Times New Roman" w:hAnsi="David" w:cs="David"/>
          <w:b/>
          <w:bCs/>
          <w:sz w:val="28"/>
          <w:szCs w:val="28"/>
          <w:u w:val="single"/>
          <w:rtl/>
          <w:lang w:bidi="he-IL"/>
        </w:rPr>
      </w:pPr>
    </w:p>
    <w:p w:rsidR="006D28C1" w:rsidRPr="006D28C1" w:rsidRDefault="006D28C1" w:rsidP="006D28C1">
      <w:pPr>
        <w:bidi/>
        <w:spacing w:after="0" w:line="240" w:lineRule="auto"/>
        <w:jc w:val="both"/>
        <w:rPr>
          <w:rFonts w:ascii="David" w:eastAsia="Times New Roman" w:hAnsi="David" w:cs="David"/>
          <w:b/>
          <w:bCs/>
          <w:sz w:val="25"/>
          <w:szCs w:val="25"/>
          <w:rtl/>
          <w:lang w:bidi="he-IL"/>
        </w:rPr>
      </w:pPr>
      <w:r w:rsidRPr="006D28C1">
        <w:rPr>
          <w:rFonts w:ascii="David" w:eastAsia="Times New Roman" w:hAnsi="David" w:cs="David" w:hint="eastAsia"/>
          <w:b/>
          <w:bCs/>
          <w:sz w:val="25"/>
          <w:szCs w:val="25"/>
          <w:rtl/>
          <w:lang w:bidi="he-IL"/>
        </w:rPr>
        <w:t>מועדי</w:t>
      </w:r>
      <w:r w:rsidRPr="006D28C1">
        <w:rPr>
          <w:rFonts w:ascii="David" w:eastAsia="Times New Roman" w:hAnsi="David" w:cs="David"/>
          <w:b/>
          <w:bCs/>
          <w:sz w:val="25"/>
          <w:szCs w:val="25"/>
          <w:rtl/>
          <w:lang w:bidi="he-IL"/>
        </w:rPr>
        <w:t xml:space="preserve"> </w:t>
      </w:r>
      <w:r w:rsidRPr="006D28C1">
        <w:rPr>
          <w:rFonts w:ascii="David" w:eastAsia="Times New Roman" w:hAnsi="David" w:cs="David" w:hint="eastAsia"/>
          <w:b/>
          <w:bCs/>
          <w:sz w:val="25"/>
          <w:szCs w:val="25"/>
          <w:rtl/>
          <w:lang w:bidi="he-IL"/>
        </w:rPr>
        <w:t>תשלום</w:t>
      </w:r>
      <w:r w:rsidRPr="006D28C1">
        <w:rPr>
          <w:rFonts w:ascii="David" w:eastAsia="Times New Roman" w:hAnsi="David" w:cs="David"/>
          <w:b/>
          <w:bCs/>
          <w:sz w:val="25"/>
          <w:szCs w:val="25"/>
          <w:rtl/>
          <w:lang w:bidi="he-IL"/>
        </w:rPr>
        <w:t xml:space="preserve"> </w:t>
      </w:r>
      <w:r w:rsidRPr="006D28C1">
        <w:rPr>
          <w:rFonts w:ascii="David" w:eastAsia="Times New Roman" w:hAnsi="David" w:cs="David" w:hint="eastAsia"/>
          <w:b/>
          <w:bCs/>
          <w:sz w:val="25"/>
          <w:szCs w:val="25"/>
          <w:rtl/>
          <w:lang w:bidi="he-IL"/>
        </w:rPr>
        <w:t>לשנת</w:t>
      </w:r>
      <w:r w:rsidRPr="006D28C1">
        <w:rPr>
          <w:rFonts w:ascii="David" w:eastAsia="Times New Roman" w:hAnsi="David" w:cs="David"/>
          <w:b/>
          <w:bCs/>
          <w:sz w:val="25"/>
          <w:szCs w:val="25"/>
          <w:rtl/>
          <w:lang w:bidi="he-IL"/>
        </w:rPr>
        <w:t xml:space="preserve"> 2021:</w:t>
      </w:r>
    </w:p>
    <w:p w:rsidR="006D28C1" w:rsidRPr="006D28C1" w:rsidRDefault="006D28C1" w:rsidP="006D28C1">
      <w:pPr>
        <w:bidi/>
        <w:spacing w:after="0" w:line="240" w:lineRule="auto"/>
        <w:jc w:val="both"/>
        <w:rPr>
          <w:rFonts w:ascii="David" w:eastAsia="Times New Roman" w:hAnsi="David" w:cs="David"/>
          <w:sz w:val="25"/>
          <w:szCs w:val="25"/>
          <w:rtl/>
          <w:lang w:bidi="he-IL"/>
        </w:rPr>
      </w:pPr>
    </w:p>
    <w:p w:rsidR="006D28C1" w:rsidRPr="006D28C1" w:rsidRDefault="006D28C1" w:rsidP="006D28C1">
      <w:pPr>
        <w:bidi/>
        <w:spacing w:after="0" w:line="240" w:lineRule="auto"/>
        <w:jc w:val="both"/>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המועד לתשלום הארנונה הכללית יחול ביום 1.1.2021. מבלי לפגוע במועד זה, לנוחות התושבים החליטה המועצה לאפשר לשלם את החיוב הכולל בשישה תשלומים דו- חודשיים  בתאריכים 1.1.21, 1.3.21, 1.5.21, 1.7.21, 1.9.21, 1.11.21, בתנאי שכל תשלום ישולם במועד הנקוב כנ"ל. סכומי התשלומים הדו- חודשיים לעיל יישאו ריבית והצמדה בהתאם לחוק הרשויות המקומיות ריבית והפרשי הצמדה. אי </w:t>
      </w:r>
      <w:proofErr w:type="spellStart"/>
      <w:r w:rsidRPr="006D28C1">
        <w:rPr>
          <w:rFonts w:ascii="David" w:eastAsia="Times New Roman" w:hAnsi="David" w:cs="David" w:hint="cs"/>
          <w:sz w:val="25"/>
          <w:szCs w:val="25"/>
          <w:rtl/>
          <w:lang w:bidi="he-IL"/>
        </w:rPr>
        <w:t>פרעון</w:t>
      </w:r>
      <w:proofErr w:type="spellEnd"/>
      <w:r w:rsidRPr="006D28C1">
        <w:rPr>
          <w:rFonts w:ascii="David" w:eastAsia="Times New Roman" w:hAnsi="David" w:cs="David" w:hint="cs"/>
          <w:sz w:val="25"/>
          <w:szCs w:val="25"/>
          <w:rtl/>
          <w:lang w:bidi="he-IL"/>
        </w:rPr>
        <w:t xml:space="preserve"> אחד מהתשלומים הנ"ל במועדו יאפשר לעירייה דרישת מלוא החיוב שתאריך תחולתו הוא ה- 1.1.2021 כאמור לעיל. </w:t>
      </w:r>
    </w:p>
    <w:p w:rsidR="006D28C1" w:rsidRPr="006D28C1" w:rsidRDefault="006D28C1" w:rsidP="006D28C1">
      <w:pPr>
        <w:bidi/>
        <w:spacing w:after="0" w:line="240" w:lineRule="auto"/>
        <w:jc w:val="both"/>
        <w:rPr>
          <w:rFonts w:ascii="David" w:eastAsia="Times New Roman" w:hAnsi="David" w:cs="David"/>
          <w:sz w:val="25"/>
          <w:szCs w:val="25"/>
          <w:rtl/>
          <w:lang w:bidi="he-IL"/>
        </w:rPr>
      </w:pPr>
    </w:p>
    <w:p w:rsidR="006D28C1" w:rsidRPr="006D28C1" w:rsidRDefault="006D28C1" w:rsidP="006D28C1">
      <w:pPr>
        <w:bidi/>
        <w:spacing w:after="0" w:line="240" w:lineRule="auto"/>
        <w:jc w:val="both"/>
        <w:rPr>
          <w:rFonts w:ascii="David" w:eastAsia="Times New Roman" w:hAnsi="David" w:cs="David"/>
          <w:b/>
          <w:bCs/>
          <w:sz w:val="25"/>
          <w:szCs w:val="25"/>
          <w:u w:val="single"/>
          <w:rtl/>
          <w:lang w:bidi="he-IL"/>
        </w:rPr>
      </w:pPr>
      <w:r w:rsidRPr="006D28C1">
        <w:rPr>
          <w:rFonts w:ascii="David" w:eastAsia="Times New Roman" w:hAnsi="David" w:cs="David" w:hint="eastAsia"/>
          <w:b/>
          <w:bCs/>
          <w:sz w:val="25"/>
          <w:szCs w:val="25"/>
          <w:u w:val="single"/>
          <w:rtl/>
          <w:lang w:bidi="he-IL"/>
        </w:rPr>
        <w:t>הנחה</w:t>
      </w:r>
      <w:r w:rsidRPr="006D28C1">
        <w:rPr>
          <w:rFonts w:ascii="David" w:eastAsia="Times New Roman" w:hAnsi="David" w:cs="David"/>
          <w:b/>
          <w:bCs/>
          <w:sz w:val="25"/>
          <w:szCs w:val="25"/>
          <w:u w:val="single"/>
          <w:rtl/>
          <w:lang w:bidi="he-IL"/>
        </w:rPr>
        <w:t xml:space="preserve"> </w:t>
      </w:r>
      <w:r w:rsidRPr="006D28C1">
        <w:rPr>
          <w:rFonts w:ascii="David" w:eastAsia="Times New Roman" w:hAnsi="David" w:cs="David" w:hint="eastAsia"/>
          <w:b/>
          <w:bCs/>
          <w:sz w:val="25"/>
          <w:szCs w:val="25"/>
          <w:u w:val="single"/>
          <w:rtl/>
          <w:lang w:bidi="he-IL"/>
        </w:rPr>
        <w:t>למשלמים</w:t>
      </w:r>
      <w:r w:rsidRPr="006D28C1">
        <w:rPr>
          <w:rFonts w:ascii="David" w:eastAsia="Times New Roman" w:hAnsi="David" w:cs="David"/>
          <w:b/>
          <w:bCs/>
          <w:sz w:val="25"/>
          <w:szCs w:val="25"/>
          <w:u w:val="single"/>
          <w:rtl/>
          <w:lang w:bidi="he-IL"/>
        </w:rPr>
        <w:t xml:space="preserve"> </w:t>
      </w:r>
      <w:r w:rsidRPr="006D28C1">
        <w:rPr>
          <w:rFonts w:ascii="David" w:eastAsia="Times New Roman" w:hAnsi="David" w:cs="David" w:hint="eastAsia"/>
          <w:b/>
          <w:bCs/>
          <w:sz w:val="25"/>
          <w:szCs w:val="25"/>
          <w:u w:val="single"/>
          <w:rtl/>
          <w:lang w:bidi="he-IL"/>
        </w:rPr>
        <w:t>מיסים</w:t>
      </w:r>
      <w:r w:rsidRPr="006D28C1">
        <w:rPr>
          <w:rFonts w:ascii="David" w:eastAsia="Times New Roman" w:hAnsi="David" w:cs="David"/>
          <w:b/>
          <w:bCs/>
          <w:sz w:val="25"/>
          <w:szCs w:val="25"/>
          <w:u w:val="single"/>
          <w:rtl/>
          <w:lang w:bidi="he-IL"/>
        </w:rPr>
        <w:t xml:space="preserve"> </w:t>
      </w:r>
      <w:r w:rsidRPr="006D28C1">
        <w:rPr>
          <w:rFonts w:ascii="David" w:eastAsia="Times New Roman" w:hAnsi="David" w:cs="David" w:hint="eastAsia"/>
          <w:b/>
          <w:bCs/>
          <w:sz w:val="25"/>
          <w:szCs w:val="25"/>
          <w:u w:val="single"/>
          <w:rtl/>
          <w:lang w:bidi="he-IL"/>
        </w:rPr>
        <w:t>מראש</w:t>
      </w:r>
      <w:r w:rsidRPr="006D28C1">
        <w:rPr>
          <w:rFonts w:ascii="David" w:eastAsia="Times New Roman" w:hAnsi="David" w:cs="David"/>
          <w:b/>
          <w:bCs/>
          <w:sz w:val="25"/>
          <w:szCs w:val="25"/>
          <w:u w:val="single"/>
          <w:rtl/>
          <w:lang w:bidi="he-IL"/>
        </w:rPr>
        <w:t>:</w:t>
      </w:r>
    </w:p>
    <w:p w:rsidR="006D28C1" w:rsidRPr="006D28C1" w:rsidRDefault="006D28C1" w:rsidP="006D28C1">
      <w:pPr>
        <w:bidi/>
        <w:spacing w:after="0" w:line="240" w:lineRule="auto"/>
        <w:jc w:val="both"/>
        <w:rPr>
          <w:rFonts w:ascii="David" w:eastAsia="Times New Roman" w:hAnsi="David" w:cs="David"/>
          <w:sz w:val="25"/>
          <w:szCs w:val="25"/>
          <w:rtl/>
          <w:lang w:bidi="he-IL"/>
        </w:rPr>
      </w:pPr>
    </w:p>
    <w:p w:rsidR="006D28C1" w:rsidRPr="006D28C1" w:rsidRDefault="006D28C1" w:rsidP="006264E9">
      <w:pPr>
        <w:bidi/>
        <w:spacing w:after="0" w:line="240" w:lineRule="auto"/>
        <w:jc w:val="both"/>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תושב המשלם את כל החיוב השנתי בארנונה כללית עד </w:t>
      </w:r>
      <w:r w:rsidRPr="006D28C1">
        <w:rPr>
          <w:rFonts w:ascii="David" w:eastAsia="Times New Roman" w:hAnsi="David" w:hint="cs"/>
          <w:sz w:val="25"/>
          <w:szCs w:val="25"/>
          <w:rtl/>
          <w:lang w:bidi="ar-JO"/>
        </w:rPr>
        <w:t xml:space="preserve">28.02.2021 </w:t>
      </w:r>
      <w:r w:rsidRPr="006D28C1">
        <w:rPr>
          <w:rFonts w:ascii="David" w:eastAsia="Times New Roman" w:hAnsi="David" w:cs="David" w:hint="cs"/>
          <w:sz w:val="25"/>
          <w:szCs w:val="25"/>
          <w:rtl/>
          <w:lang w:bidi="he-IL"/>
        </w:rPr>
        <w:t>ייהנה מהנחה בשיעור 2%.</w:t>
      </w:r>
    </w:p>
    <w:p w:rsidR="006D28C1" w:rsidRPr="006D28C1" w:rsidRDefault="006D28C1" w:rsidP="006264E9">
      <w:pPr>
        <w:bidi/>
        <w:spacing w:after="0" w:line="240" w:lineRule="auto"/>
        <w:jc w:val="both"/>
        <w:rPr>
          <w:rFonts w:ascii="David" w:eastAsia="Times New Roman" w:hAnsi="David" w:cs="David"/>
          <w:sz w:val="25"/>
          <w:szCs w:val="25"/>
          <w:rtl/>
          <w:lang w:bidi="he-IL"/>
        </w:rPr>
      </w:pPr>
    </w:p>
    <w:p w:rsidR="006D28C1" w:rsidRPr="006D28C1" w:rsidRDefault="006D28C1" w:rsidP="006264E9">
      <w:pPr>
        <w:bidi/>
        <w:spacing w:after="0" w:line="240" w:lineRule="auto"/>
        <w:jc w:val="both"/>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תשלום זה אין בו כדי לפטור את המשלמים מראש מתשלום תוספת לארנונה שתאושר על ידי שרי הפנים והאוצר. </w:t>
      </w:r>
    </w:p>
    <w:p w:rsidR="006D28C1" w:rsidRPr="006D28C1" w:rsidRDefault="006D28C1" w:rsidP="006264E9">
      <w:pPr>
        <w:bidi/>
        <w:spacing w:after="0" w:line="240" w:lineRule="auto"/>
        <w:jc w:val="both"/>
        <w:rPr>
          <w:rFonts w:ascii="David" w:eastAsia="Times New Roman" w:hAnsi="David" w:cs="David"/>
          <w:sz w:val="25"/>
          <w:szCs w:val="25"/>
          <w:rtl/>
          <w:lang w:bidi="he-IL"/>
        </w:rPr>
      </w:pPr>
    </w:p>
    <w:p w:rsidR="006D28C1" w:rsidRPr="006D28C1" w:rsidRDefault="006D28C1" w:rsidP="006264E9">
      <w:pPr>
        <w:bidi/>
        <w:spacing w:after="0" w:line="240" w:lineRule="auto"/>
        <w:jc w:val="both"/>
        <w:rPr>
          <w:rFonts w:ascii="David" w:eastAsia="Times New Roman" w:hAnsi="David" w:cs="David"/>
          <w:sz w:val="25"/>
          <w:szCs w:val="25"/>
          <w:rtl/>
          <w:lang w:bidi="he-IL"/>
        </w:rPr>
      </w:pPr>
      <w:r w:rsidRPr="006D28C1">
        <w:rPr>
          <w:rFonts w:ascii="David" w:eastAsia="Times New Roman" w:hAnsi="David" w:cs="David" w:hint="cs"/>
          <w:sz w:val="25"/>
          <w:szCs w:val="25"/>
          <w:rtl/>
          <w:lang w:bidi="he-IL"/>
        </w:rPr>
        <w:t>הוחלט להעניק את ההנחות המפורטות להלן מתוך ההנחות הקבועות כיום בתקנות ההסדרים במשק המדינה (הנחה מארנונה)- 1993 כפי נוסחן ביום קבלת החלטה זו.</w:t>
      </w: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u w:val="single"/>
          <w:rtl/>
          <w:lang w:bidi="he-IL"/>
        </w:rPr>
      </w:pPr>
      <w:r w:rsidRPr="006D28C1">
        <w:rPr>
          <w:rFonts w:ascii="David" w:eastAsia="Times New Roman" w:hAnsi="David" w:cs="David" w:hint="cs"/>
          <w:sz w:val="25"/>
          <w:szCs w:val="25"/>
          <w:u w:val="single"/>
          <w:rtl/>
          <w:lang w:bidi="he-IL"/>
        </w:rPr>
        <w:t>ואלה ההנחות</w:t>
      </w:r>
    </w:p>
    <w:p w:rsidR="006D28C1" w:rsidRPr="006D28C1" w:rsidRDefault="006D28C1" w:rsidP="006264E9">
      <w:pPr>
        <w:bidi/>
        <w:spacing w:after="0" w:line="240" w:lineRule="auto"/>
        <w:rPr>
          <w:rFonts w:ascii="David" w:eastAsia="Times New Roman" w:hAnsi="David" w:cs="David"/>
          <w:sz w:val="25"/>
          <w:szCs w:val="25"/>
          <w:rtl/>
          <w:lang w:bidi="he-IL"/>
        </w:rPr>
      </w:pPr>
    </w:p>
    <w:p w:rsidR="006D28C1" w:rsidRPr="006D28C1" w:rsidRDefault="006D28C1" w:rsidP="006264E9">
      <w:pPr>
        <w:bidi/>
        <w:spacing w:after="0" w:line="240" w:lineRule="auto"/>
        <w:rPr>
          <w:rFonts w:ascii="David" w:eastAsia="Times New Roman" w:hAnsi="David" w:cs="David"/>
          <w:sz w:val="25"/>
          <w:szCs w:val="25"/>
          <w:rtl/>
          <w:lang w:bidi="he-IL"/>
        </w:rPr>
      </w:pPr>
      <w:r w:rsidRPr="006D28C1">
        <w:rPr>
          <w:rFonts w:ascii="David" w:eastAsia="Times New Roman" w:hAnsi="David" w:cs="David"/>
          <w:sz w:val="25"/>
          <w:szCs w:val="25"/>
          <w:rtl/>
          <w:lang w:bidi="he-IL"/>
        </w:rPr>
        <w:t xml:space="preserve">- </w:t>
      </w:r>
      <w:r w:rsidRPr="006D28C1">
        <w:rPr>
          <w:rFonts w:ascii="David" w:eastAsia="Times New Roman" w:hAnsi="David" w:cs="David" w:hint="cs"/>
          <w:sz w:val="25"/>
          <w:szCs w:val="25"/>
          <w:rtl/>
          <w:lang w:bidi="he-IL"/>
        </w:rPr>
        <w:t>הנחה לפי תקנה 2 על כל סעיפי המשנה שלה.</w:t>
      </w:r>
    </w:p>
    <w:p w:rsidR="006D28C1" w:rsidRPr="006D28C1" w:rsidRDefault="006D28C1" w:rsidP="006264E9">
      <w:pPr>
        <w:bidi/>
        <w:spacing w:after="0" w:line="240" w:lineRule="auto"/>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הנחה לפי תקנה 7.</w:t>
      </w:r>
    </w:p>
    <w:p w:rsidR="006D28C1" w:rsidRPr="006D28C1" w:rsidRDefault="006D28C1" w:rsidP="006264E9">
      <w:pPr>
        <w:bidi/>
        <w:spacing w:after="0" w:line="240" w:lineRule="auto"/>
        <w:rPr>
          <w:rFonts w:ascii="David" w:eastAsia="Times New Roman" w:hAnsi="David" w:cs="David"/>
          <w:sz w:val="25"/>
          <w:szCs w:val="25"/>
          <w:rtl/>
          <w:lang w:bidi="he-IL"/>
        </w:rPr>
      </w:pPr>
      <w:r w:rsidRPr="006D28C1">
        <w:rPr>
          <w:rFonts w:ascii="David" w:eastAsia="Times New Roman" w:hAnsi="David" w:cs="David"/>
          <w:sz w:val="25"/>
          <w:szCs w:val="25"/>
          <w:rtl/>
          <w:lang w:bidi="he-IL"/>
        </w:rPr>
        <w:t>- הנחה לפי תקנה 12.</w:t>
      </w:r>
    </w:p>
    <w:p w:rsidR="006D28C1" w:rsidRPr="006D28C1" w:rsidRDefault="006D28C1" w:rsidP="006264E9">
      <w:pPr>
        <w:bidi/>
        <w:spacing w:after="0" w:line="240" w:lineRule="auto"/>
        <w:rPr>
          <w:rFonts w:ascii="David" w:eastAsia="Times New Roman" w:hAnsi="David" w:cs="David"/>
          <w:sz w:val="25"/>
          <w:szCs w:val="25"/>
          <w:rtl/>
          <w:lang w:bidi="he-IL"/>
        </w:rPr>
      </w:pPr>
      <w:r w:rsidRPr="006D28C1">
        <w:rPr>
          <w:rFonts w:ascii="David" w:eastAsia="Times New Roman" w:hAnsi="David" w:cs="David"/>
          <w:sz w:val="25"/>
          <w:szCs w:val="25"/>
          <w:rtl/>
          <w:lang w:bidi="he-IL"/>
        </w:rPr>
        <w:t>- הנחה לפי תקנה 13(א()1.)</w:t>
      </w:r>
    </w:p>
    <w:p w:rsidR="006D28C1" w:rsidRPr="006D28C1" w:rsidRDefault="006D28C1" w:rsidP="006264E9">
      <w:pPr>
        <w:bidi/>
        <w:spacing w:after="0" w:line="240" w:lineRule="auto"/>
        <w:rPr>
          <w:rFonts w:ascii="David" w:eastAsia="Times New Roman" w:hAnsi="David" w:cs="David"/>
          <w:sz w:val="25"/>
          <w:szCs w:val="25"/>
          <w:rtl/>
          <w:lang w:bidi="he-IL"/>
        </w:rPr>
      </w:pPr>
      <w:r w:rsidRPr="006D28C1">
        <w:rPr>
          <w:rFonts w:ascii="David" w:eastAsia="Times New Roman" w:hAnsi="David" w:cs="David"/>
          <w:sz w:val="25"/>
          <w:szCs w:val="25"/>
          <w:rtl/>
          <w:lang w:bidi="he-IL"/>
        </w:rPr>
        <w:t>- ההנחות הקבועות בפרק ה1 ו- ה2 לתקנות.</w:t>
      </w:r>
    </w:p>
    <w:p w:rsidR="006D28C1" w:rsidRPr="006D28C1" w:rsidRDefault="006D28C1" w:rsidP="006264E9">
      <w:pPr>
        <w:bidi/>
        <w:spacing w:after="0" w:line="240" w:lineRule="auto"/>
        <w:rPr>
          <w:rFonts w:ascii="David" w:eastAsia="Times New Roman" w:hAnsi="David" w:cs="David"/>
          <w:sz w:val="25"/>
          <w:szCs w:val="25"/>
          <w:rtl/>
          <w:lang w:bidi="he-IL"/>
        </w:rPr>
      </w:pPr>
      <w:r w:rsidRPr="006D28C1">
        <w:rPr>
          <w:rFonts w:ascii="David" w:eastAsia="Times New Roman" w:hAnsi="David" w:cs="David"/>
          <w:sz w:val="25"/>
          <w:szCs w:val="25"/>
          <w:rtl/>
          <w:lang w:bidi="he-IL"/>
        </w:rPr>
        <w:t xml:space="preserve">- נכסים הפטורים מארנונה עפ"י פקודת הפיטורין סעיף 4 ו – 5 . </w:t>
      </w:r>
    </w:p>
    <w:p w:rsidR="006D28C1" w:rsidRPr="006D28C1" w:rsidRDefault="006D28C1" w:rsidP="006264E9">
      <w:pPr>
        <w:bidi/>
        <w:spacing w:after="0" w:line="240" w:lineRule="auto"/>
        <w:rPr>
          <w:rFonts w:ascii="David" w:eastAsia="Times New Roman" w:hAnsi="David" w:cs="David"/>
          <w:sz w:val="25"/>
          <w:szCs w:val="25"/>
          <w:rtl/>
          <w:lang w:bidi="he-IL"/>
        </w:rPr>
      </w:pPr>
    </w:p>
    <w:p w:rsidR="006D28C1" w:rsidRPr="006D28C1" w:rsidRDefault="006D28C1" w:rsidP="006264E9">
      <w:pPr>
        <w:bidi/>
        <w:spacing w:after="0" w:line="240" w:lineRule="auto"/>
        <w:rPr>
          <w:rFonts w:ascii="David" w:eastAsia="Times New Roman" w:hAnsi="David" w:cs="David"/>
          <w:sz w:val="25"/>
          <w:szCs w:val="25"/>
          <w:rtl/>
          <w:lang w:bidi="he-IL"/>
        </w:rPr>
      </w:pPr>
      <w:r w:rsidRPr="006D28C1">
        <w:rPr>
          <w:rFonts w:ascii="David" w:eastAsia="Times New Roman" w:hAnsi="David" w:cs="David" w:hint="cs"/>
          <w:sz w:val="25"/>
          <w:szCs w:val="25"/>
          <w:rtl/>
          <w:lang w:bidi="he-IL"/>
        </w:rPr>
        <w:t>כל ההוראות בתקנות ההסדרים (הנחה מארנונה), לרבות דרך הגשתן וביטולן, יחולו על הנחות אלה.</w:t>
      </w:r>
    </w:p>
    <w:p w:rsidR="006D28C1" w:rsidRPr="006D28C1" w:rsidRDefault="006D28C1" w:rsidP="006264E9">
      <w:pPr>
        <w:bidi/>
        <w:spacing w:after="0" w:line="240" w:lineRule="auto"/>
        <w:rPr>
          <w:rFonts w:ascii="David" w:eastAsia="Times New Roman" w:hAnsi="David" w:cs="David"/>
          <w:sz w:val="25"/>
          <w:szCs w:val="25"/>
          <w:rtl/>
          <w:lang w:bidi="he-IL"/>
        </w:rPr>
      </w:pPr>
    </w:p>
    <w:p w:rsidR="006D28C1" w:rsidRPr="006D28C1" w:rsidRDefault="006D28C1" w:rsidP="006264E9">
      <w:pPr>
        <w:bidi/>
        <w:spacing w:after="0" w:line="240" w:lineRule="auto"/>
        <w:rPr>
          <w:rFonts w:ascii="David" w:eastAsia="Times New Roman" w:hAnsi="David" w:cs="David"/>
          <w:sz w:val="25"/>
          <w:szCs w:val="25"/>
          <w:rtl/>
          <w:lang w:bidi="he-IL"/>
        </w:rPr>
      </w:pPr>
      <w:r w:rsidRPr="006D28C1">
        <w:rPr>
          <w:rFonts w:ascii="David" w:eastAsia="Times New Roman" w:hAnsi="David" w:cs="David"/>
          <w:sz w:val="25"/>
          <w:szCs w:val="25"/>
          <w:rtl/>
          <w:lang w:bidi="he-IL"/>
        </w:rPr>
        <w:t>ההנחות בפעם הראשונה תינתנה עפ"י בקשה שהמציא המבקש לרשות, לאותה שנת מס ולא</w:t>
      </w:r>
    </w:p>
    <w:p w:rsidR="006D28C1" w:rsidRPr="006D28C1" w:rsidRDefault="006D28C1" w:rsidP="006264E9">
      <w:pPr>
        <w:bidi/>
        <w:spacing w:after="0" w:line="240" w:lineRule="auto"/>
        <w:rPr>
          <w:rFonts w:ascii="David" w:eastAsia="Times New Roman" w:hAnsi="David" w:cs="David"/>
          <w:sz w:val="25"/>
          <w:szCs w:val="25"/>
          <w:rtl/>
          <w:lang w:bidi="he-IL"/>
        </w:rPr>
      </w:pPr>
      <w:r w:rsidRPr="006D28C1">
        <w:rPr>
          <w:rFonts w:ascii="David" w:eastAsia="Times New Roman" w:hAnsi="David" w:cs="David"/>
          <w:sz w:val="25"/>
          <w:szCs w:val="25"/>
          <w:rtl/>
          <w:lang w:bidi="he-IL"/>
        </w:rPr>
        <w:t>תאושרנה הנחות רטרואקטיביות.</w:t>
      </w:r>
    </w:p>
    <w:p w:rsidR="006D28C1" w:rsidRPr="006D28C1" w:rsidRDefault="006D28C1" w:rsidP="006264E9">
      <w:pPr>
        <w:bidi/>
        <w:spacing w:after="0" w:line="240" w:lineRule="auto"/>
        <w:rPr>
          <w:rFonts w:ascii="David" w:eastAsia="Times New Roman" w:hAnsi="David" w:cs="David"/>
          <w:sz w:val="25"/>
          <w:szCs w:val="25"/>
          <w:rtl/>
          <w:lang w:bidi="he-IL"/>
        </w:rPr>
      </w:pPr>
    </w:p>
    <w:p w:rsidR="006D28C1" w:rsidRPr="006D28C1" w:rsidRDefault="006D28C1" w:rsidP="006264E9">
      <w:pPr>
        <w:bidi/>
        <w:spacing w:after="0" w:line="240" w:lineRule="auto"/>
        <w:rPr>
          <w:rFonts w:ascii="David" w:eastAsia="Times New Roman" w:hAnsi="David" w:cs="David"/>
          <w:sz w:val="25"/>
          <w:szCs w:val="25"/>
          <w:rtl/>
          <w:lang w:bidi="he-IL"/>
        </w:rPr>
      </w:pPr>
      <w:r w:rsidRPr="006D28C1">
        <w:rPr>
          <w:rFonts w:ascii="David" w:eastAsia="Times New Roman" w:hAnsi="David" w:cs="David"/>
          <w:sz w:val="25"/>
          <w:szCs w:val="25"/>
          <w:rtl/>
          <w:lang w:bidi="he-IL"/>
        </w:rPr>
        <w:t xml:space="preserve"> ההנחה תינתן לאחר שתוכח הזכאות להנחת דעתה של הרשות ועם הצגת האישורים הדרושים</w:t>
      </w: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המעידים על הזכאות להנחה.</w:t>
      </w:r>
    </w:p>
    <w:p w:rsidR="006D28C1" w:rsidRPr="006D28C1" w:rsidRDefault="006D28C1" w:rsidP="006264E9">
      <w:pPr>
        <w:bidi/>
        <w:spacing w:after="0" w:line="240" w:lineRule="auto"/>
        <w:rPr>
          <w:rFonts w:ascii="David" w:eastAsia="Times New Roman" w:hAnsi="David" w:cs="David"/>
          <w:sz w:val="25"/>
          <w:szCs w:val="25"/>
          <w:rtl/>
          <w:lang w:bidi="he-IL"/>
        </w:rPr>
      </w:pPr>
    </w:p>
    <w:p w:rsidR="006D28C1" w:rsidRPr="006D28C1" w:rsidRDefault="006D28C1" w:rsidP="006264E9">
      <w:pPr>
        <w:bidi/>
        <w:spacing w:after="0" w:line="240" w:lineRule="auto"/>
        <w:rPr>
          <w:rFonts w:ascii="David" w:eastAsia="Times New Roman" w:hAnsi="David" w:cs="David"/>
          <w:sz w:val="25"/>
          <w:szCs w:val="25"/>
          <w:rtl/>
          <w:lang w:bidi="he-IL"/>
        </w:rPr>
      </w:pPr>
      <w:r w:rsidRPr="006D28C1">
        <w:rPr>
          <w:rFonts w:ascii="David" w:eastAsia="Times New Roman" w:hAnsi="David" w:cs="David"/>
          <w:sz w:val="25"/>
          <w:szCs w:val="25"/>
          <w:rtl/>
          <w:lang w:bidi="he-IL"/>
        </w:rPr>
        <w:t xml:space="preserve"> זכאי להנחה שלא פרע במלואה את יתרת הארנונה שהוטלה על הנכס בשנת הכספים, עד יום</w:t>
      </w:r>
    </w:p>
    <w:p w:rsidR="006D28C1" w:rsidRPr="006D28C1" w:rsidRDefault="006D28C1" w:rsidP="006264E9">
      <w:pPr>
        <w:bidi/>
        <w:spacing w:after="0" w:line="240" w:lineRule="auto"/>
        <w:rPr>
          <w:rFonts w:ascii="David" w:eastAsia="Times New Roman" w:hAnsi="David" w:cs="David"/>
          <w:sz w:val="25"/>
          <w:szCs w:val="25"/>
          <w:rtl/>
          <w:lang w:bidi="he-IL"/>
        </w:rPr>
      </w:pPr>
      <w:r w:rsidRPr="006D28C1">
        <w:rPr>
          <w:rFonts w:ascii="David" w:eastAsia="Times New Roman" w:hAnsi="David" w:cs="David"/>
          <w:sz w:val="25"/>
          <w:szCs w:val="25"/>
          <w:rtl/>
          <w:lang w:bidi="he-IL"/>
        </w:rPr>
        <w:t>31 בדצמבר של אותה שנה, תהיה ההנחה שנקבעה לו בטלה מאותו יום ותיווסף ליתרת</w:t>
      </w:r>
    </w:p>
    <w:p w:rsidR="006D28C1" w:rsidRPr="006D28C1" w:rsidRDefault="006D28C1" w:rsidP="006264E9">
      <w:pPr>
        <w:bidi/>
        <w:spacing w:after="0" w:line="240" w:lineRule="auto"/>
        <w:rPr>
          <w:rFonts w:ascii="David" w:eastAsia="Times New Roman" w:hAnsi="David" w:cs="David"/>
          <w:sz w:val="25"/>
          <w:szCs w:val="25"/>
          <w:rtl/>
          <w:lang w:bidi="he-IL"/>
        </w:rPr>
      </w:pPr>
      <w:r w:rsidRPr="006D28C1">
        <w:rPr>
          <w:rFonts w:ascii="David" w:eastAsia="Times New Roman" w:hAnsi="David" w:cs="David"/>
          <w:sz w:val="25"/>
          <w:szCs w:val="25"/>
          <w:rtl/>
          <w:lang w:bidi="he-IL"/>
        </w:rPr>
        <w:t>הארנונה.</w:t>
      </w:r>
    </w:p>
    <w:p w:rsidR="006D28C1" w:rsidRPr="006D28C1" w:rsidRDefault="006D28C1" w:rsidP="006264E9">
      <w:pPr>
        <w:bidi/>
        <w:spacing w:after="0" w:line="240" w:lineRule="auto"/>
        <w:rPr>
          <w:rFonts w:ascii="David" w:eastAsia="Times New Roman" w:hAnsi="David" w:cs="David"/>
          <w:sz w:val="25"/>
          <w:szCs w:val="25"/>
          <w:rtl/>
          <w:lang w:bidi="he-IL"/>
        </w:rPr>
      </w:pPr>
    </w:p>
    <w:p w:rsidR="006D28C1" w:rsidRPr="006D28C1" w:rsidRDefault="006D28C1" w:rsidP="006264E9">
      <w:pPr>
        <w:bidi/>
        <w:spacing w:after="0" w:line="240" w:lineRule="auto"/>
        <w:rPr>
          <w:rFonts w:ascii="David" w:eastAsia="Times New Roman" w:hAnsi="David" w:cs="David"/>
          <w:sz w:val="25"/>
          <w:szCs w:val="25"/>
          <w:rtl/>
          <w:lang w:bidi="he-IL"/>
        </w:rPr>
      </w:pPr>
      <w:r w:rsidRPr="006D28C1">
        <w:rPr>
          <w:rFonts w:ascii="David" w:eastAsia="Times New Roman" w:hAnsi="David" w:cs="David"/>
          <w:sz w:val="25"/>
          <w:szCs w:val="25"/>
          <w:rtl/>
          <w:lang w:bidi="he-IL"/>
        </w:rPr>
        <w:t xml:space="preserve"> לא תינתן הנחה אלא אם כן שולמה יתרת הארנונה הכללית שהוטלה על הנכס בתשלום אחד</w:t>
      </w:r>
    </w:p>
    <w:p w:rsidR="006D28C1" w:rsidRPr="006D28C1" w:rsidRDefault="006D28C1" w:rsidP="006264E9">
      <w:pPr>
        <w:bidi/>
        <w:spacing w:after="0" w:line="240" w:lineRule="auto"/>
        <w:rPr>
          <w:rFonts w:ascii="David" w:eastAsia="Times New Roman" w:hAnsi="David" w:cs="David"/>
          <w:sz w:val="25"/>
          <w:szCs w:val="25"/>
          <w:rtl/>
          <w:lang w:bidi="he-IL"/>
        </w:rPr>
      </w:pPr>
      <w:r w:rsidRPr="006D28C1">
        <w:rPr>
          <w:rFonts w:ascii="David" w:eastAsia="Times New Roman" w:hAnsi="David" w:cs="David"/>
          <w:sz w:val="25"/>
          <w:szCs w:val="25"/>
          <w:rtl/>
          <w:lang w:bidi="he-IL"/>
        </w:rPr>
        <w:t xml:space="preserve">מראש, בהוראת קבע או בהסדר תשלומים אחר להנחת דעתה של הרשות המקומית. </w:t>
      </w:r>
    </w:p>
    <w:p w:rsidR="006D28C1" w:rsidRPr="006D28C1" w:rsidRDefault="006D28C1" w:rsidP="006264E9">
      <w:pPr>
        <w:bidi/>
        <w:spacing w:after="0" w:line="240" w:lineRule="auto"/>
        <w:rPr>
          <w:rFonts w:ascii="David" w:eastAsia="Times New Roman" w:hAnsi="David" w:cs="David"/>
          <w:sz w:val="25"/>
          <w:szCs w:val="25"/>
          <w:rtl/>
          <w:lang w:bidi="he-IL"/>
        </w:rPr>
      </w:pPr>
    </w:p>
    <w:p w:rsidR="006264E9" w:rsidRDefault="006264E9" w:rsidP="006D28C1">
      <w:pPr>
        <w:bidi/>
        <w:spacing w:after="0" w:line="240" w:lineRule="auto"/>
        <w:jc w:val="center"/>
        <w:rPr>
          <w:rFonts w:ascii="David" w:eastAsia="Times New Roman" w:hAnsi="David" w:cs="David"/>
          <w:b/>
          <w:bCs/>
          <w:sz w:val="28"/>
          <w:szCs w:val="28"/>
          <w:lang w:bidi="he-IL"/>
        </w:rPr>
      </w:pPr>
    </w:p>
    <w:p w:rsidR="006264E9" w:rsidRDefault="006264E9" w:rsidP="006264E9">
      <w:pPr>
        <w:bidi/>
        <w:spacing w:after="0" w:line="240" w:lineRule="auto"/>
        <w:jc w:val="center"/>
        <w:rPr>
          <w:rFonts w:ascii="David" w:eastAsia="Times New Roman" w:hAnsi="David" w:cs="David"/>
          <w:b/>
          <w:bCs/>
          <w:sz w:val="28"/>
          <w:szCs w:val="28"/>
          <w:lang w:bidi="he-IL"/>
        </w:rPr>
      </w:pPr>
    </w:p>
    <w:p w:rsidR="006D28C1" w:rsidRPr="006D28C1" w:rsidRDefault="006D28C1" w:rsidP="006264E9">
      <w:pPr>
        <w:bidi/>
        <w:spacing w:after="0" w:line="240" w:lineRule="auto"/>
        <w:jc w:val="center"/>
        <w:rPr>
          <w:rFonts w:ascii="David" w:eastAsia="Times New Roman" w:hAnsi="David" w:cs="David"/>
          <w:b/>
          <w:bCs/>
          <w:sz w:val="28"/>
          <w:szCs w:val="28"/>
          <w:rtl/>
          <w:lang w:bidi="he-IL"/>
        </w:rPr>
      </w:pPr>
      <w:r w:rsidRPr="006D28C1">
        <w:rPr>
          <w:rFonts w:ascii="David" w:eastAsia="Times New Roman" w:hAnsi="David" w:cs="David"/>
          <w:b/>
          <w:bCs/>
          <w:sz w:val="28"/>
          <w:szCs w:val="28"/>
          <w:rtl/>
          <w:lang w:bidi="he-IL"/>
        </w:rPr>
        <w:lastRenderedPageBreak/>
        <w:t>הנחות כלליות בארנונה למגורים</w:t>
      </w: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926B35">
      <w:pPr>
        <w:bidi/>
        <w:spacing w:after="0" w:line="240" w:lineRule="auto"/>
        <w:jc w:val="both"/>
        <w:rPr>
          <w:rFonts w:ascii="David" w:eastAsia="Times New Roman" w:hAnsi="David" w:cs="David"/>
          <w:sz w:val="25"/>
          <w:szCs w:val="25"/>
          <w:rtl/>
          <w:lang w:bidi="he-IL"/>
        </w:rPr>
      </w:pPr>
      <w:r w:rsidRPr="006D28C1">
        <w:rPr>
          <w:rFonts w:ascii="David" w:eastAsia="Times New Roman" w:hAnsi="David" w:cs="David"/>
          <w:sz w:val="25"/>
          <w:szCs w:val="25"/>
          <w:rtl/>
          <w:lang w:bidi="he-IL"/>
        </w:rPr>
        <w:t>להלן הזכאים להנחה מסכום הארנונה הכללית שהוטלה על מחזיק בנכס, שיתקיימו לגביו התנאים כמפורט</w:t>
      </w: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להלן בשנת הכספים 202</w:t>
      </w:r>
      <w:r w:rsidRPr="006D28C1">
        <w:rPr>
          <w:rFonts w:ascii="David" w:eastAsia="Times New Roman" w:hAnsi="David" w:cs="David" w:hint="cs"/>
          <w:sz w:val="25"/>
          <w:szCs w:val="25"/>
          <w:rtl/>
          <w:lang w:bidi="he-IL"/>
        </w:rPr>
        <w:t>1</w:t>
      </w:r>
      <w:r w:rsidRPr="006D28C1">
        <w:rPr>
          <w:rFonts w:ascii="David" w:eastAsia="Times New Roman" w:hAnsi="David" w:cs="David"/>
          <w:sz w:val="25"/>
          <w:szCs w:val="25"/>
          <w:rtl/>
          <w:lang w:bidi="he-IL"/>
        </w:rPr>
        <w:t xml:space="preserve"> :</w:t>
      </w: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926B35">
      <w:pPr>
        <w:numPr>
          <w:ilvl w:val="0"/>
          <w:numId w:val="12"/>
        </w:numPr>
        <w:bidi/>
        <w:spacing w:after="0" w:line="240" w:lineRule="auto"/>
        <w:contextualSpacing/>
        <w:jc w:val="both"/>
        <w:rPr>
          <w:rFonts w:ascii="David" w:eastAsia="Times New Roman" w:hAnsi="David" w:cs="David"/>
          <w:sz w:val="25"/>
          <w:szCs w:val="25"/>
          <w:rtl/>
          <w:lang w:bidi="he-IL"/>
        </w:rPr>
      </w:pPr>
      <w:r w:rsidRPr="006D28C1">
        <w:rPr>
          <w:rFonts w:ascii="David" w:eastAsia="Times New Roman" w:hAnsi="David" w:cs="David"/>
          <w:b/>
          <w:bCs/>
          <w:sz w:val="25"/>
          <w:szCs w:val="25"/>
          <w:u w:val="single"/>
          <w:rtl/>
          <w:lang w:bidi="he-IL"/>
        </w:rPr>
        <w:t>הנחה לאזרחים ותיקים</w:t>
      </w:r>
      <w:r w:rsidRPr="006D28C1">
        <w:rPr>
          <w:rFonts w:ascii="David" w:eastAsia="Times New Roman" w:hAnsi="David" w:cs="David"/>
          <w:sz w:val="25"/>
          <w:szCs w:val="25"/>
          <w:rtl/>
          <w:lang w:bidi="he-IL"/>
        </w:rPr>
        <w:t xml:space="preserve"> – אזרח ותיק זכאי להנחה מכוח חוק האזרחים הוותיקים ו/או תקנות הסדרים במשק המדינה (הנחה מארנונה) תשנ"ג - 1993( להלן: "תקנות ההנחה") בשיעור של %30 מתשלומי ארנונה החלים על דירה המשמשת למגוריו, עד לשטח של 100 מ"ר הראשונים בלבד. בסעיף זה הגדרת אזרח ותיק הינה עפ"י הקבוע בחוק האזרחים הוותיקים.</w:t>
      </w:r>
    </w:p>
    <w:p w:rsidR="006D28C1" w:rsidRPr="006D28C1" w:rsidRDefault="006D28C1" w:rsidP="00926B35">
      <w:pPr>
        <w:bidi/>
        <w:spacing w:after="0" w:line="240" w:lineRule="auto"/>
        <w:jc w:val="both"/>
        <w:rPr>
          <w:rFonts w:ascii="David" w:eastAsia="Times New Roman" w:hAnsi="David" w:cs="David"/>
          <w:sz w:val="25"/>
          <w:szCs w:val="25"/>
          <w:rtl/>
          <w:lang w:bidi="he-IL"/>
        </w:rPr>
      </w:pPr>
    </w:p>
    <w:p w:rsidR="006D28C1" w:rsidRPr="006D28C1" w:rsidRDefault="006D28C1" w:rsidP="00926B35">
      <w:pPr>
        <w:numPr>
          <w:ilvl w:val="0"/>
          <w:numId w:val="3"/>
        </w:numPr>
        <w:bidi/>
        <w:spacing w:after="0" w:line="240" w:lineRule="auto"/>
        <w:contextualSpacing/>
        <w:jc w:val="both"/>
        <w:rPr>
          <w:rFonts w:ascii="David" w:eastAsia="Times New Roman" w:hAnsi="David" w:cs="David"/>
          <w:sz w:val="25"/>
          <w:szCs w:val="25"/>
          <w:rtl/>
          <w:lang w:bidi="he-IL"/>
        </w:rPr>
      </w:pPr>
      <w:r w:rsidRPr="006D28C1">
        <w:rPr>
          <w:rFonts w:ascii="David" w:eastAsia="Times New Roman" w:hAnsi="David" w:cs="David"/>
          <w:sz w:val="25"/>
          <w:szCs w:val="25"/>
          <w:rtl/>
          <w:lang w:bidi="he-IL"/>
        </w:rPr>
        <w:t>ההנחה תינתן לאזרח ותיק שסך כל הכנסותיו, מכל מקור שהוא, אינו עולה על השכר הממוצע כהגדרתו</w:t>
      </w: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בחוק האזרחים הוותיקים.</w:t>
      </w:r>
    </w:p>
    <w:p w:rsidR="006D28C1" w:rsidRPr="006D28C1" w:rsidRDefault="006D28C1" w:rsidP="00926B35">
      <w:pPr>
        <w:numPr>
          <w:ilvl w:val="0"/>
          <w:numId w:val="3"/>
        </w:numPr>
        <w:bidi/>
        <w:spacing w:after="0" w:line="240" w:lineRule="auto"/>
        <w:contextualSpacing/>
        <w:jc w:val="both"/>
        <w:rPr>
          <w:rFonts w:ascii="David" w:eastAsia="Times New Roman" w:hAnsi="David" w:cs="David"/>
          <w:sz w:val="25"/>
          <w:szCs w:val="25"/>
          <w:lang w:bidi="he-IL"/>
        </w:rPr>
      </w:pPr>
      <w:r w:rsidRPr="006D28C1">
        <w:rPr>
          <w:rFonts w:ascii="David" w:eastAsia="Times New Roman" w:hAnsi="David" w:cs="David"/>
          <w:sz w:val="25"/>
          <w:szCs w:val="25"/>
          <w:rtl/>
          <w:lang w:bidi="he-IL"/>
        </w:rPr>
        <w:t>גרים בדירה יותר מאזרח ותיק אחד, תינתן ההנחה רק אם סך כל הכנסות המתגוררים באותה דירה,</w:t>
      </w: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מכל מקור שהוא, אינו עולה על 150</w:t>
      </w:r>
      <w:r w:rsidRPr="006D28C1">
        <w:rPr>
          <w:rFonts w:ascii="David" w:eastAsia="Times New Roman" w:hAnsi="David" w:cs="David" w:hint="cs"/>
          <w:sz w:val="25"/>
          <w:szCs w:val="25"/>
          <w:rtl/>
          <w:lang w:bidi="he-IL"/>
        </w:rPr>
        <w:t>%</w:t>
      </w:r>
      <w:r w:rsidRPr="006D28C1">
        <w:rPr>
          <w:rFonts w:ascii="David" w:eastAsia="Times New Roman" w:hAnsi="David" w:cs="David"/>
          <w:sz w:val="25"/>
          <w:szCs w:val="25"/>
          <w:rtl/>
          <w:lang w:bidi="he-IL"/>
        </w:rPr>
        <w:t xml:space="preserve"> מהשכר הממוצע.</w:t>
      </w:r>
    </w:p>
    <w:p w:rsidR="006D28C1" w:rsidRPr="006D28C1" w:rsidRDefault="006D28C1" w:rsidP="00926B35">
      <w:pPr>
        <w:bidi/>
        <w:spacing w:after="0" w:line="240" w:lineRule="auto"/>
        <w:contextualSpacing/>
        <w:jc w:val="both"/>
        <w:rPr>
          <w:rFonts w:ascii="David" w:eastAsia="Times New Roman" w:hAnsi="David" w:cs="David"/>
          <w:sz w:val="25"/>
          <w:szCs w:val="25"/>
          <w:lang w:bidi="he-IL"/>
        </w:rPr>
      </w:pPr>
    </w:p>
    <w:p w:rsidR="006D28C1" w:rsidRPr="006D28C1" w:rsidRDefault="006D28C1" w:rsidP="00926B35">
      <w:pPr>
        <w:numPr>
          <w:ilvl w:val="0"/>
          <w:numId w:val="3"/>
        </w:numPr>
        <w:bidi/>
        <w:spacing w:after="0" w:line="240" w:lineRule="auto"/>
        <w:contextualSpacing/>
        <w:jc w:val="both"/>
        <w:rPr>
          <w:rFonts w:ascii="David" w:eastAsia="Times New Roman" w:hAnsi="David" w:cs="David"/>
          <w:sz w:val="25"/>
          <w:szCs w:val="25"/>
          <w:lang w:bidi="he-IL"/>
        </w:rPr>
      </w:pPr>
      <w:r w:rsidRPr="006D28C1">
        <w:rPr>
          <w:rFonts w:ascii="David" w:eastAsia="Times New Roman" w:hAnsi="David" w:cs="David"/>
          <w:sz w:val="25"/>
          <w:szCs w:val="25"/>
          <w:rtl/>
          <w:lang w:bidi="he-IL"/>
        </w:rPr>
        <w:t>ההנחה תינתן על פי בקשה בכתב חתומה ע"י המבקש, הכוללת את הפרטים לגבי הכנסותיו,</w:t>
      </w: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והמסמכים הדרושים.</w:t>
      </w:r>
    </w:p>
    <w:p w:rsidR="006D28C1" w:rsidRPr="006D28C1" w:rsidRDefault="006D28C1" w:rsidP="00926B35">
      <w:pPr>
        <w:bidi/>
        <w:contextualSpacing/>
        <w:jc w:val="both"/>
        <w:rPr>
          <w:rFonts w:ascii="David" w:eastAsia="Times New Roman" w:hAnsi="David" w:cs="David"/>
          <w:sz w:val="25"/>
          <w:szCs w:val="25"/>
          <w:rtl/>
          <w:lang w:bidi="he-IL"/>
        </w:rPr>
      </w:pPr>
    </w:p>
    <w:p w:rsidR="006D28C1" w:rsidRPr="006D28C1" w:rsidRDefault="006D28C1" w:rsidP="00926B35">
      <w:pPr>
        <w:numPr>
          <w:ilvl w:val="0"/>
          <w:numId w:val="3"/>
        </w:numPr>
        <w:bidi/>
        <w:spacing w:after="0" w:line="240" w:lineRule="auto"/>
        <w:contextualSpacing/>
        <w:jc w:val="both"/>
        <w:rPr>
          <w:rFonts w:ascii="David" w:eastAsia="Times New Roman" w:hAnsi="David" w:cs="David"/>
          <w:sz w:val="25"/>
          <w:szCs w:val="25"/>
          <w:lang w:bidi="he-IL"/>
        </w:rPr>
      </w:pPr>
      <w:r w:rsidRPr="006D28C1">
        <w:rPr>
          <w:rFonts w:ascii="David" w:eastAsia="Times New Roman" w:hAnsi="David" w:cs="David"/>
          <w:sz w:val="25"/>
          <w:szCs w:val="25"/>
          <w:rtl/>
          <w:lang w:bidi="he-IL"/>
        </w:rPr>
        <w:t>אזרח ותיק המקבל לפי חוק הביטוח הלאומי אחת מקצבאות אלה: קצבת זקנה, קצבת שארים, קצבת</w:t>
      </w: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 xml:space="preserve">תלויים או נכות בשל פגיעה בעבודה – הנחה שאינה עולה על </w:t>
      </w:r>
      <w:r w:rsidRPr="006D28C1">
        <w:rPr>
          <w:rFonts w:ascii="David" w:eastAsia="Times New Roman" w:hAnsi="David" w:cs="David"/>
          <w:b/>
          <w:bCs/>
          <w:sz w:val="25"/>
          <w:szCs w:val="25"/>
          <w:rtl/>
          <w:lang w:bidi="he-IL"/>
        </w:rPr>
        <w:t>25%</w:t>
      </w:r>
      <w:r w:rsidRPr="006D28C1">
        <w:rPr>
          <w:rFonts w:ascii="David" w:eastAsia="Times New Roman" w:hAnsi="David" w:cs="David"/>
          <w:sz w:val="25"/>
          <w:szCs w:val="25"/>
          <w:rtl/>
          <w:lang w:bidi="he-IL"/>
        </w:rPr>
        <w:t xml:space="preserve"> לגבי 100 מ"ר בלבד משטח הנכס. אם</w:t>
      </w: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 xml:space="preserve">הוא מקבל גמלת הבטחת הכנסה, הנחה בשיעור עד </w:t>
      </w:r>
      <w:r w:rsidRPr="006D28C1">
        <w:rPr>
          <w:rFonts w:ascii="David" w:eastAsia="Times New Roman" w:hAnsi="David" w:cs="David"/>
          <w:b/>
          <w:bCs/>
          <w:sz w:val="25"/>
          <w:szCs w:val="25"/>
          <w:rtl/>
          <w:lang w:bidi="he-IL"/>
        </w:rPr>
        <w:t>100%</w:t>
      </w:r>
      <w:r w:rsidRPr="006D28C1">
        <w:rPr>
          <w:rFonts w:ascii="David" w:eastAsia="Times New Roman" w:hAnsi="David" w:cs="David"/>
          <w:sz w:val="25"/>
          <w:szCs w:val="25"/>
          <w:rtl/>
          <w:lang w:bidi="he-IL"/>
        </w:rPr>
        <w:t xml:space="preserve"> לגבי 100 מ"ר בלבד משטח הנכס.</w:t>
      </w:r>
    </w:p>
    <w:p w:rsidR="006D28C1" w:rsidRPr="006D28C1" w:rsidRDefault="006D28C1" w:rsidP="00926B35">
      <w:pPr>
        <w:bidi/>
        <w:contextualSpacing/>
        <w:jc w:val="both"/>
        <w:rPr>
          <w:rFonts w:ascii="David" w:eastAsia="Times New Roman" w:hAnsi="David" w:cs="David"/>
          <w:sz w:val="25"/>
          <w:szCs w:val="25"/>
          <w:rtl/>
          <w:lang w:bidi="he-IL"/>
        </w:rPr>
      </w:pPr>
    </w:p>
    <w:p w:rsidR="006D28C1" w:rsidRPr="006D28C1" w:rsidRDefault="006D28C1" w:rsidP="00926B35">
      <w:pPr>
        <w:numPr>
          <w:ilvl w:val="0"/>
          <w:numId w:val="3"/>
        </w:numPr>
        <w:bidi/>
        <w:spacing w:after="0" w:line="240" w:lineRule="auto"/>
        <w:contextualSpacing/>
        <w:jc w:val="both"/>
        <w:rPr>
          <w:rFonts w:ascii="David" w:eastAsia="Times New Roman" w:hAnsi="David" w:cs="David"/>
          <w:sz w:val="25"/>
          <w:szCs w:val="25"/>
          <w:lang w:bidi="he-IL"/>
        </w:rPr>
      </w:pPr>
      <w:r w:rsidRPr="006D28C1">
        <w:rPr>
          <w:rFonts w:ascii="David" w:eastAsia="Times New Roman" w:hAnsi="David" w:cs="David"/>
          <w:sz w:val="25"/>
          <w:szCs w:val="25"/>
          <w:rtl/>
          <w:lang w:bidi="he-IL"/>
        </w:rPr>
        <w:t>אזרח ותיק שמקבל קצבת זקנה לנכה לפי סעיף 251 לחוק הביטוח הלאומי- הנחה בשיעור עד 100</w:t>
      </w: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לגבי 100 מ"ר בלבד משטח הנכס, כפוף להמצאת מסמכים כנדרש.</w:t>
      </w:r>
    </w:p>
    <w:p w:rsidR="006D28C1" w:rsidRPr="006D28C1" w:rsidRDefault="006D28C1" w:rsidP="00926B35">
      <w:pPr>
        <w:bidi/>
        <w:contextualSpacing/>
        <w:jc w:val="both"/>
        <w:rPr>
          <w:rFonts w:ascii="David" w:eastAsia="Times New Roman" w:hAnsi="David" w:cs="David"/>
          <w:sz w:val="25"/>
          <w:szCs w:val="25"/>
          <w:rtl/>
          <w:lang w:bidi="he-IL"/>
        </w:rPr>
      </w:pPr>
    </w:p>
    <w:p w:rsidR="006D28C1" w:rsidRPr="006D28C1" w:rsidRDefault="006D28C1" w:rsidP="00926B35">
      <w:pPr>
        <w:bidi/>
        <w:spacing w:after="0" w:line="240" w:lineRule="auto"/>
        <w:contextualSpacing/>
        <w:jc w:val="both"/>
        <w:rPr>
          <w:rFonts w:ascii="David" w:eastAsia="Times New Roman" w:hAnsi="David" w:cs="David"/>
          <w:sz w:val="25"/>
          <w:szCs w:val="25"/>
          <w:rtl/>
          <w:lang w:bidi="he-IL"/>
        </w:rPr>
      </w:pPr>
    </w:p>
    <w:p w:rsidR="006D28C1" w:rsidRPr="006D28C1" w:rsidRDefault="006D28C1" w:rsidP="00926B35">
      <w:pPr>
        <w:numPr>
          <w:ilvl w:val="0"/>
          <w:numId w:val="12"/>
        </w:numPr>
        <w:bidi/>
        <w:spacing w:after="0" w:line="240" w:lineRule="auto"/>
        <w:contextualSpacing/>
        <w:jc w:val="both"/>
        <w:rPr>
          <w:rFonts w:ascii="David" w:eastAsia="Times New Roman" w:hAnsi="David" w:cs="David"/>
          <w:sz w:val="25"/>
          <w:szCs w:val="25"/>
          <w:rtl/>
          <w:lang w:bidi="he-IL"/>
        </w:rPr>
      </w:pPr>
      <w:r w:rsidRPr="006D28C1">
        <w:rPr>
          <w:rFonts w:ascii="David" w:eastAsia="Times New Roman" w:hAnsi="David" w:cs="David"/>
          <w:b/>
          <w:bCs/>
          <w:sz w:val="25"/>
          <w:szCs w:val="25"/>
          <w:u w:val="single"/>
          <w:rtl/>
          <w:lang w:bidi="he-IL"/>
        </w:rPr>
        <w:t>נכה</w:t>
      </w:r>
      <w:r w:rsidRPr="006D28C1">
        <w:rPr>
          <w:rFonts w:ascii="David" w:eastAsia="Times New Roman" w:hAnsi="David" w:cs="David"/>
          <w:sz w:val="25"/>
          <w:szCs w:val="25"/>
          <w:rtl/>
          <w:lang w:bidi="he-IL"/>
        </w:rPr>
        <w:t xml:space="preserve"> הזכאי לקצבה חודשית מלאה כמשמעותה בסעיף 127</w:t>
      </w: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לו</w:t>
      </w: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לחוק הביטוח הלאומי אשר דרגת אי</w:t>
      </w: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 xml:space="preserve">כושר השתכרותו היא בשיעור </w:t>
      </w:r>
      <w:r w:rsidRPr="006D28C1">
        <w:rPr>
          <w:rFonts w:ascii="David" w:eastAsia="Times New Roman" w:hAnsi="David" w:cs="David" w:hint="cs"/>
          <w:sz w:val="25"/>
          <w:szCs w:val="25"/>
          <w:rtl/>
          <w:lang w:bidi="he-IL"/>
        </w:rPr>
        <w:t>75%</w:t>
      </w:r>
      <w:r w:rsidRPr="006D28C1">
        <w:rPr>
          <w:rFonts w:ascii="David" w:eastAsia="Times New Roman" w:hAnsi="David" w:cs="David"/>
          <w:sz w:val="25"/>
          <w:szCs w:val="25"/>
          <w:rtl/>
          <w:lang w:bidi="he-IL"/>
        </w:rPr>
        <w:t xml:space="preserve"> ומעלה – זכאי להנחה בשיעור של </w:t>
      </w:r>
      <w:r w:rsidRPr="006D28C1">
        <w:rPr>
          <w:rFonts w:ascii="David" w:eastAsia="Times New Roman" w:hAnsi="David" w:cs="David" w:hint="cs"/>
          <w:sz w:val="25"/>
          <w:szCs w:val="25"/>
          <w:rtl/>
          <w:lang w:bidi="he-IL"/>
        </w:rPr>
        <w:t>80%.</w:t>
      </w:r>
    </w:p>
    <w:p w:rsidR="006D28C1" w:rsidRPr="006D28C1" w:rsidRDefault="006D28C1" w:rsidP="00926B35">
      <w:pPr>
        <w:bidi/>
        <w:spacing w:after="0" w:line="240" w:lineRule="auto"/>
        <w:jc w:val="both"/>
        <w:rPr>
          <w:rFonts w:ascii="David" w:eastAsia="Times New Roman" w:hAnsi="David" w:cs="David"/>
          <w:sz w:val="25"/>
          <w:szCs w:val="25"/>
          <w:rtl/>
          <w:lang w:bidi="he-IL"/>
        </w:rPr>
      </w:pPr>
    </w:p>
    <w:p w:rsidR="006D28C1" w:rsidRPr="006D28C1" w:rsidRDefault="006D28C1" w:rsidP="00926B35">
      <w:pPr>
        <w:numPr>
          <w:ilvl w:val="0"/>
          <w:numId w:val="12"/>
        </w:numPr>
        <w:bidi/>
        <w:spacing w:after="0" w:line="240" w:lineRule="auto"/>
        <w:contextualSpacing/>
        <w:jc w:val="both"/>
        <w:rPr>
          <w:rFonts w:ascii="David" w:eastAsia="Times New Roman" w:hAnsi="David" w:cs="David"/>
          <w:sz w:val="25"/>
          <w:szCs w:val="25"/>
          <w:rtl/>
          <w:lang w:bidi="he-IL"/>
        </w:rPr>
      </w:pPr>
      <w:r w:rsidRPr="006D28C1">
        <w:rPr>
          <w:rFonts w:ascii="David" w:eastAsia="Times New Roman" w:hAnsi="David" w:cs="David"/>
          <w:b/>
          <w:bCs/>
          <w:sz w:val="25"/>
          <w:szCs w:val="25"/>
          <w:rtl/>
          <w:lang w:bidi="he-IL"/>
        </w:rPr>
        <w:t>נכה</w:t>
      </w:r>
      <w:r w:rsidRPr="006D28C1">
        <w:rPr>
          <w:rFonts w:ascii="David" w:eastAsia="Times New Roman" w:hAnsi="David" w:cs="David"/>
          <w:sz w:val="25"/>
          <w:szCs w:val="25"/>
          <w:rtl/>
          <w:lang w:bidi="he-IL"/>
        </w:rPr>
        <w:t xml:space="preserve"> אשר דרגת נכותו הרפואית המוכחת היא בשיעור של 90% ומעלה, או מי שטרם קבלת קצבת הזקנה נקבעה לו נכות כאמור – זכאי להנחה בשיעור של 40%.</w:t>
      </w:r>
    </w:p>
    <w:p w:rsidR="006D28C1" w:rsidRPr="006D28C1" w:rsidRDefault="006D28C1" w:rsidP="00926B35">
      <w:pPr>
        <w:bidi/>
        <w:spacing w:after="0" w:line="240" w:lineRule="auto"/>
        <w:ind w:right="360"/>
        <w:contextualSpacing/>
        <w:jc w:val="both"/>
        <w:rPr>
          <w:rFonts w:ascii="David" w:eastAsia="Times New Roman" w:hAnsi="David" w:cs="David"/>
          <w:sz w:val="25"/>
          <w:szCs w:val="25"/>
          <w:rtl/>
          <w:lang w:bidi="he-IL"/>
        </w:rPr>
      </w:pPr>
    </w:p>
    <w:p w:rsidR="006D28C1" w:rsidRPr="006D28C1" w:rsidRDefault="006D28C1" w:rsidP="00926B35">
      <w:pPr>
        <w:numPr>
          <w:ilvl w:val="0"/>
          <w:numId w:val="12"/>
        </w:numPr>
        <w:bidi/>
        <w:spacing w:after="0" w:line="240" w:lineRule="auto"/>
        <w:contextualSpacing/>
        <w:jc w:val="both"/>
        <w:rPr>
          <w:rFonts w:ascii="David" w:eastAsia="Times New Roman" w:hAnsi="David" w:cs="David"/>
          <w:sz w:val="25"/>
          <w:szCs w:val="25"/>
          <w:lang w:bidi="he-IL"/>
        </w:rPr>
      </w:pPr>
      <w:r w:rsidRPr="006D28C1">
        <w:rPr>
          <w:rFonts w:ascii="David" w:eastAsia="Times New Roman" w:hAnsi="David" w:cs="David"/>
          <w:sz w:val="25"/>
          <w:szCs w:val="25"/>
          <w:rtl/>
          <w:lang w:bidi="he-IL"/>
        </w:rPr>
        <w:t xml:space="preserve">ילד נכה – כאשר בן או בת של מחזיק בנכס זכאי לגמלה לפי תקנות הביטוח הלאומי </w:t>
      </w:r>
      <w:r w:rsidRPr="006D28C1">
        <w:rPr>
          <w:rFonts w:ascii="David" w:eastAsia="Times New Roman" w:hAnsi="David" w:cs="David" w:hint="cs"/>
          <w:sz w:val="25"/>
          <w:szCs w:val="25"/>
          <w:rtl/>
          <w:lang w:bidi="he-IL"/>
        </w:rPr>
        <w:t>(</w:t>
      </w:r>
      <w:r w:rsidRPr="006D28C1">
        <w:rPr>
          <w:rFonts w:ascii="David" w:eastAsia="Times New Roman" w:hAnsi="David" w:cs="David"/>
          <w:sz w:val="25"/>
          <w:szCs w:val="25"/>
          <w:rtl/>
          <w:lang w:bidi="he-IL"/>
        </w:rPr>
        <w:t>ילד נכה</w:t>
      </w:r>
      <w:r w:rsidRPr="006D28C1">
        <w:rPr>
          <w:rFonts w:ascii="David" w:eastAsia="Times New Roman" w:hAnsi="David" w:cs="David" w:hint="cs"/>
          <w:sz w:val="25"/>
          <w:szCs w:val="25"/>
          <w:rtl/>
          <w:lang w:bidi="he-IL"/>
        </w:rPr>
        <w:t>)</w:t>
      </w:r>
      <w:r w:rsidRPr="006D28C1">
        <w:rPr>
          <w:rFonts w:ascii="David" w:eastAsia="Times New Roman" w:hAnsi="David" w:cs="David"/>
          <w:sz w:val="25"/>
          <w:szCs w:val="25"/>
          <w:rtl/>
          <w:lang w:bidi="he-IL"/>
        </w:rPr>
        <w:t>, תש"ע –</w:t>
      </w:r>
      <w:r w:rsidRPr="006D28C1">
        <w:rPr>
          <w:rFonts w:ascii="David" w:eastAsia="Times New Roman" w:hAnsi="David" w:cs="David" w:hint="cs"/>
          <w:sz w:val="25"/>
          <w:szCs w:val="25"/>
          <w:rtl/>
          <w:lang w:bidi="he-IL"/>
        </w:rPr>
        <w:t>2010</w:t>
      </w:r>
      <w:r w:rsidRPr="006D28C1">
        <w:rPr>
          <w:rFonts w:ascii="David" w:eastAsia="Times New Roman" w:hAnsi="David" w:cs="David"/>
          <w:sz w:val="25"/>
          <w:szCs w:val="25"/>
          <w:rtl/>
          <w:lang w:bidi="he-IL"/>
        </w:rPr>
        <w:t xml:space="preserve"> או שהוא מעל גיל 18 ומשתלמת בעדו ובשל נכותו גמלה על ידי המוסד לביטוח לאומי ובלבד</w:t>
      </w: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 xml:space="preserve">שהשתלמה בעדו גמלת ילד נכה- זכאי להנחה בשיעור של </w:t>
      </w:r>
      <w:r w:rsidRPr="006D28C1">
        <w:rPr>
          <w:rFonts w:ascii="David" w:eastAsia="Times New Roman" w:hAnsi="David" w:cs="David" w:hint="cs"/>
          <w:sz w:val="25"/>
          <w:szCs w:val="25"/>
          <w:rtl/>
          <w:lang w:bidi="he-IL"/>
        </w:rPr>
        <w:t>33%</w:t>
      </w:r>
      <w:r w:rsidRPr="006D28C1">
        <w:rPr>
          <w:rFonts w:ascii="David" w:eastAsia="Times New Roman" w:hAnsi="David" w:cs="David"/>
          <w:sz w:val="25"/>
          <w:szCs w:val="25"/>
          <w:rtl/>
          <w:lang w:bidi="he-IL"/>
        </w:rPr>
        <w:t xml:space="preserve"> לגבי 100 מ"ר משטח הנכס.</w:t>
      </w:r>
    </w:p>
    <w:p w:rsidR="006D28C1" w:rsidRPr="006D28C1" w:rsidRDefault="006D28C1" w:rsidP="00926B35">
      <w:pPr>
        <w:bidi/>
        <w:spacing w:after="0" w:line="240" w:lineRule="auto"/>
        <w:jc w:val="both"/>
        <w:rPr>
          <w:rFonts w:ascii="David" w:eastAsia="Times New Roman" w:hAnsi="David" w:cs="David"/>
          <w:sz w:val="25"/>
          <w:szCs w:val="25"/>
          <w:rtl/>
          <w:lang w:bidi="he-IL"/>
        </w:rPr>
      </w:pPr>
    </w:p>
    <w:p w:rsidR="006D28C1" w:rsidRPr="006D28C1" w:rsidRDefault="006D28C1" w:rsidP="00926B35">
      <w:pPr>
        <w:numPr>
          <w:ilvl w:val="0"/>
          <w:numId w:val="12"/>
        </w:numPr>
        <w:bidi/>
        <w:spacing w:after="0" w:line="240" w:lineRule="auto"/>
        <w:contextualSpacing/>
        <w:jc w:val="both"/>
        <w:rPr>
          <w:rFonts w:ascii="David" w:eastAsia="Times New Roman" w:hAnsi="David" w:cs="David"/>
          <w:sz w:val="25"/>
          <w:szCs w:val="25"/>
          <w:rtl/>
          <w:lang w:bidi="he-IL"/>
        </w:rPr>
      </w:pPr>
      <w:r w:rsidRPr="006D28C1">
        <w:rPr>
          <w:rFonts w:ascii="David" w:eastAsia="Times New Roman" w:hAnsi="David" w:cs="David"/>
          <w:sz w:val="25"/>
          <w:szCs w:val="25"/>
          <w:rtl/>
          <w:lang w:bidi="he-IL"/>
        </w:rPr>
        <w:t xml:space="preserve">בעל </w:t>
      </w:r>
      <w:r w:rsidRPr="006D28C1">
        <w:rPr>
          <w:rFonts w:ascii="David" w:eastAsia="Times New Roman" w:hAnsi="David" w:cs="David"/>
          <w:b/>
          <w:bCs/>
          <w:sz w:val="25"/>
          <w:szCs w:val="25"/>
          <w:rtl/>
          <w:lang w:bidi="he-IL"/>
        </w:rPr>
        <w:t>תעודת עיוור</w:t>
      </w:r>
      <w:r w:rsidRPr="006D28C1">
        <w:rPr>
          <w:rFonts w:ascii="David" w:eastAsia="Times New Roman" w:hAnsi="David" w:cs="David"/>
          <w:sz w:val="25"/>
          <w:szCs w:val="25"/>
          <w:rtl/>
          <w:lang w:bidi="he-IL"/>
        </w:rPr>
        <w:t xml:space="preserve"> לפי חוק שירותי הסעד, תשי"ח –1958 זכאי להנחה בשיעור של </w:t>
      </w:r>
      <w:r w:rsidRPr="006D28C1">
        <w:rPr>
          <w:rFonts w:ascii="David" w:eastAsia="Times New Roman" w:hAnsi="David" w:cs="David" w:hint="cs"/>
          <w:sz w:val="25"/>
          <w:szCs w:val="25"/>
          <w:rtl/>
          <w:lang w:bidi="he-IL"/>
        </w:rPr>
        <w:t>90%.</w:t>
      </w:r>
    </w:p>
    <w:p w:rsidR="006D28C1" w:rsidRPr="006D28C1" w:rsidRDefault="006D28C1" w:rsidP="00926B35">
      <w:pPr>
        <w:bidi/>
        <w:spacing w:after="0" w:line="240" w:lineRule="auto"/>
        <w:jc w:val="both"/>
        <w:rPr>
          <w:rFonts w:ascii="David" w:eastAsia="Times New Roman" w:hAnsi="David" w:cs="David"/>
          <w:sz w:val="25"/>
          <w:szCs w:val="25"/>
          <w:rtl/>
          <w:lang w:bidi="he-IL"/>
        </w:rPr>
      </w:pPr>
    </w:p>
    <w:p w:rsidR="006D28C1" w:rsidRPr="006D28C1" w:rsidRDefault="006D28C1" w:rsidP="00926B35">
      <w:pPr>
        <w:numPr>
          <w:ilvl w:val="0"/>
          <w:numId w:val="12"/>
        </w:numPr>
        <w:bidi/>
        <w:spacing w:after="0" w:line="240" w:lineRule="auto"/>
        <w:contextualSpacing/>
        <w:jc w:val="both"/>
        <w:rPr>
          <w:rFonts w:ascii="David" w:eastAsia="Times New Roman" w:hAnsi="David" w:cs="David"/>
          <w:sz w:val="25"/>
          <w:szCs w:val="25"/>
          <w:lang w:bidi="he-IL"/>
        </w:rPr>
      </w:pPr>
      <w:r w:rsidRPr="006D28C1">
        <w:rPr>
          <w:rFonts w:ascii="David" w:eastAsia="Times New Roman" w:hAnsi="David" w:cs="David"/>
          <w:sz w:val="25"/>
          <w:szCs w:val="25"/>
          <w:rtl/>
          <w:lang w:bidi="he-IL"/>
        </w:rPr>
        <w:t xml:space="preserve">זכאי לאחת הגמלאות המפורטות להלן זכאי להנחה בשיעור של </w:t>
      </w:r>
      <w:r w:rsidRPr="006D28C1">
        <w:rPr>
          <w:rFonts w:ascii="David" w:eastAsia="Times New Roman" w:hAnsi="David" w:cs="David" w:hint="cs"/>
          <w:sz w:val="25"/>
          <w:szCs w:val="25"/>
          <w:rtl/>
          <w:lang w:bidi="he-IL"/>
        </w:rPr>
        <w:t>70%</w:t>
      </w:r>
      <w:r w:rsidRPr="006D28C1">
        <w:rPr>
          <w:rFonts w:ascii="David" w:eastAsia="Times New Roman" w:hAnsi="David" w:cs="David"/>
          <w:sz w:val="25"/>
          <w:szCs w:val="25"/>
          <w:rtl/>
          <w:lang w:bidi="he-IL"/>
        </w:rPr>
        <w:t>:</w:t>
      </w:r>
    </w:p>
    <w:p w:rsidR="006D28C1" w:rsidRPr="006D28C1" w:rsidRDefault="006D28C1" w:rsidP="00926B35">
      <w:pPr>
        <w:bidi/>
        <w:contextualSpacing/>
        <w:jc w:val="both"/>
        <w:rPr>
          <w:rFonts w:ascii="David" w:eastAsia="Times New Roman" w:hAnsi="David" w:cs="David"/>
          <w:sz w:val="25"/>
          <w:szCs w:val="25"/>
          <w:rtl/>
          <w:lang w:bidi="he-IL"/>
        </w:rPr>
      </w:pPr>
    </w:p>
    <w:p w:rsidR="006D28C1" w:rsidRPr="006D28C1" w:rsidRDefault="006D28C1" w:rsidP="00926B35">
      <w:pPr>
        <w:numPr>
          <w:ilvl w:val="0"/>
          <w:numId w:val="5"/>
        </w:numPr>
        <w:bidi/>
        <w:spacing w:after="0" w:line="240" w:lineRule="auto"/>
        <w:contextualSpacing/>
        <w:jc w:val="both"/>
        <w:rPr>
          <w:rFonts w:ascii="David" w:eastAsia="Times New Roman" w:hAnsi="David" w:cs="David"/>
          <w:sz w:val="25"/>
          <w:szCs w:val="25"/>
          <w:rtl/>
          <w:lang w:bidi="he-IL"/>
        </w:rPr>
      </w:pPr>
      <w:r w:rsidRPr="006D28C1">
        <w:rPr>
          <w:rFonts w:ascii="David" w:eastAsia="Times New Roman" w:hAnsi="David" w:cs="David"/>
          <w:sz w:val="25"/>
          <w:szCs w:val="25"/>
          <w:rtl/>
          <w:lang w:bidi="he-IL"/>
        </w:rPr>
        <w:t xml:space="preserve">גמלה להבטחת הכנסה לפי חוק הבטחת הכנסה, </w:t>
      </w:r>
      <w:proofErr w:type="spellStart"/>
      <w:r w:rsidRPr="006D28C1">
        <w:rPr>
          <w:rFonts w:ascii="David" w:eastAsia="Times New Roman" w:hAnsi="David" w:cs="David"/>
          <w:sz w:val="25"/>
          <w:szCs w:val="25"/>
          <w:rtl/>
          <w:lang w:bidi="he-IL"/>
        </w:rPr>
        <w:t>התשמ"א</w:t>
      </w:r>
      <w:proofErr w:type="spellEnd"/>
      <w:r w:rsidRPr="006D28C1">
        <w:rPr>
          <w:rFonts w:ascii="David" w:eastAsia="Times New Roman" w:hAnsi="David" w:cs="David"/>
          <w:sz w:val="25"/>
          <w:szCs w:val="25"/>
          <w:rtl/>
          <w:lang w:bidi="he-IL"/>
        </w:rPr>
        <w:t xml:space="preserve"> – 1980 .</w:t>
      </w:r>
    </w:p>
    <w:p w:rsidR="006D28C1" w:rsidRPr="006D28C1" w:rsidRDefault="006D28C1" w:rsidP="00926B35">
      <w:pPr>
        <w:numPr>
          <w:ilvl w:val="0"/>
          <w:numId w:val="5"/>
        </w:numPr>
        <w:bidi/>
        <w:spacing w:after="0" w:line="240" w:lineRule="auto"/>
        <w:contextualSpacing/>
        <w:jc w:val="both"/>
        <w:rPr>
          <w:rFonts w:ascii="David" w:eastAsia="Times New Roman" w:hAnsi="David" w:cs="David"/>
          <w:sz w:val="25"/>
          <w:szCs w:val="25"/>
          <w:rtl/>
          <w:lang w:bidi="he-IL"/>
        </w:rPr>
      </w:pPr>
      <w:r w:rsidRPr="006D28C1">
        <w:rPr>
          <w:rFonts w:ascii="David" w:eastAsia="Times New Roman" w:hAnsi="David" w:cs="David"/>
          <w:sz w:val="25"/>
          <w:szCs w:val="25"/>
          <w:rtl/>
          <w:lang w:bidi="he-IL"/>
        </w:rPr>
        <w:t xml:space="preserve">תשלום לפי חוק המזונות )הבטחת תשלום( </w:t>
      </w:r>
      <w:proofErr w:type="spellStart"/>
      <w:r w:rsidRPr="006D28C1">
        <w:rPr>
          <w:rFonts w:ascii="David" w:eastAsia="Times New Roman" w:hAnsi="David" w:cs="David"/>
          <w:sz w:val="25"/>
          <w:szCs w:val="25"/>
          <w:rtl/>
          <w:lang w:bidi="he-IL"/>
        </w:rPr>
        <w:t>התשל"ב</w:t>
      </w:r>
      <w:proofErr w:type="spellEnd"/>
      <w:r w:rsidRPr="006D28C1">
        <w:rPr>
          <w:rFonts w:ascii="David" w:eastAsia="Times New Roman" w:hAnsi="David" w:cs="David"/>
          <w:sz w:val="25"/>
          <w:szCs w:val="25"/>
          <w:rtl/>
          <w:lang w:bidi="he-IL"/>
        </w:rPr>
        <w:t xml:space="preserve"> – 1972 .</w:t>
      </w:r>
    </w:p>
    <w:p w:rsidR="006D28C1" w:rsidRPr="006D28C1" w:rsidRDefault="006D28C1" w:rsidP="00926B35">
      <w:pPr>
        <w:numPr>
          <w:ilvl w:val="0"/>
          <w:numId w:val="5"/>
        </w:numPr>
        <w:bidi/>
        <w:spacing w:after="0" w:line="240" w:lineRule="auto"/>
        <w:contextualSpacing/>
        <w:jc w:val="both"/>
        <w:rPr>
          <w:rFonts w:ascii="David" w:eastAsia="Times New Roman" w:hAnsi="David" w:cs="David"/>
          <w:sz w:val="25"/>
          <w:szCs w:val="25"/>
          <w:rtl/>
          <w:lang w:bidi="he-IL"/>
        </w:rPr>
      </w:pPr>
      <w:r w:rsidRPr="006D28C1">
        <w:rPr>
          <w:rFonts w:ascii="David" w:eastAsia="Times New Roman" w:hAnsi="David" w:cs="David"/>
          <w:sz w:val="25"/>
          <w:szCs w:val="25"/>
          <w:rtl/>
          <w:lang w:bidi="he-IL"/>
        </w:rPr>
        <w:t>גמלת סיעוד , לפי פרק ו' לחוק הביטוח הלאומי.</w:t>
      </w:r>
    </w:p>
    <w:p w:rsidR="006D28C1" w:rsidRPr="006D28C1" w:rsidRDefault="006D28C1" w:rsidP="00926B35">
      <w:pPr>
        <w:bidi/>
        <w:spacing w:after="0" w:line="240" w:lineRule="auto"/>
        <w:jc w:val="both"/>
        <w:rPr>
          <w:rFonts w:ascii="David" w:eastAsia="Times New Roman" w:hAnsi="David" w:cs="David"/>
          <w:sz w:val="25"/>
          <w:szCs w:val="25"/>
          <w:rtl/>
          <w:lang w:bidi="he-IL"/>
        </w:rPr>
      </w:pPr>
    </w:p>
    <w:p w:rsidR="006D28C1" w:rsidRPr="006D28C1" w:rsidRDefault="006D28C1" w:rsidP="00926B35">
      <w:pPr>
        <w:numPr>
          <w:ilvl w:val="0"/>
          <w:numId w:val="12"/>
        </w:numPr>
        <w:bidi/>
        <w:spacing w:after="0" w:line="240" w:lineRule="auto"/>
        <w:contextualSpacing/>
        <w:jc w:val="both"/>
        <w:rPr>
          <w:rFonts w:ascii="David" w:eastAsia="Times New Roman" w:hAnsi="David" w:cs="David"/>
          <w:sz w:val="25"/>
          <w:szCs w:val="25"/>
          <w:lang w:bidi="he-IL"/>
        </w:rPr>
      </w:pPr>
      <w:r w:rsidRPr="006D28C1">
        <w:rPr>
          <w:rFonts w:ascii="David" w:eastAsia="Times New Roman" w:hAnsi="David" w:cs="David"/>
          <w:sz w:val="25"/>
          <w:szCs w:val="25"/>
          <w:rtl/>
          <w:lang w:bidi="he-IL"/>
        </w:rPr>
        <w:t xml:space="preserve">הורה יחיד כהגדרתו בחוק משפחות חד- הוריות ,תשנ"ב –1992 זכאי להנחה בשיעור של </w:t>
      </w:r>
      <w:r w:rsidRPr="006D28C1">
        <w:rPr>
          <w:rFonts w:ascii="David" w:eastAsia="Times New Roman" w:hAnsi="David" w:cs="David" w:hint="cs"/>
          <w:sz w:val="25"/>
          <w:szCs w:val="25"/>
          <w:rtl/>
          <w:lang w:bidi="he-IL"/>
        </w:rPr>
        <w:t>20%</w:t>
      </w:r>
      <w:r w:rsidRPr="006D28C1">
        <w:rPr>
          <w:rFonts w:ascii="David" w:eastAsia="Times New Roman" w:hAnsi="David" w:cs="David"/>
          <w:sz w:val="25"/>
          <w:szCs w:val="25"/>
          <w:rtl/>
          <w:lang w:bidi="he-IL"/>
        </w:rPr>
        <w:t xml:space="preserve"> כמפורט</w:t>
      </w: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בתקנה 2( א( )10.)</w:t>
      </w:r>
    </w:p>
    <w:p w:rsidR="006D28C1" w:rsidRPr="006D28C1" w:rsidRDefault="006D28C1" w:rsidP="00926B35">
      <w:pPr>
        <w:bidi/>
        <w:spacing w:after="0" w:line="240" w:lineRule="auto"/>
        <w:contextualSpacing/>
        <w:jc w:val="both"/>
        <w:rPr>
          <w:rFonts w:ascii="David" w:eastAsia="Times New Roman" w:hAnsi="David" w:cs="David"/>
          <w:sz w:val="25"/>
          <w:szCs w:val="25"/>
          <w:rtl/>
          <w:lang w:bidi="he-IL"/>
        </w:rPr>
      </w:pPr>
    </w:p>
    <w:p w:rsidR="006D28C1" w:rsidRPr="006D28C1" w:rsidRDefault="006D28C1" w:rsidP="00352BFF">
      <w:pPr>
        <w:numPr>
          <w:ilvl w:val="0"/>
          <w:numId w:val="12"/>
        </w:numPr>
        <w:bidi/>
        <w:spacing w:after="0" w:line="240" w:lineRule="auto"/>
        <w:contextualSpacing/>
        <w:jc w:val="both"/>
        <w:rPr>
          <w:rFonts w:ascii="David" w:eastAsia="Times New Roman" w:hAnsi="David" w:cs="David"/>
          <w:sz w:val="25"/>
          <w:szCs w:val="25"/>
          <w:lang w:bidi="he-IL"/>
        </w:rPr>
      </w:pPr>
      <w:r w:rsidRPr="006D28C1">
        <w:rPr>
          <w:rFonts w:ascii="David" w:eastAsia="Times New Roman" w:hAnsi="David" w:cs="David"/>
          <w:b/>
          <w:bCs/>
          <w:sz w:val="25"/>
          <w:szCs w:val="25"/>
          <w:rtl/>
          <w:lang w:bidi="he-IL"/>
        </w:rPr>
        <w:lastRenderedPageBreak/>
        <w:t>הנחות למחזיק שהוא נזקק</w:t>
      </w:r>
      <w:r w:rsidRPr="006D28C1">
        <w:rPr>
          <w:rFonts w:ascii="David" w:eastAsia="Times New Roman" w:hAnsi="David" w:cs="David"/>
          <w:sz w:val="25"/>
          <w:szCs w:val="25"/>
          <w:rtl/>
          <w:lang w:bidi="he-IL"/>
        </w:rPr>
        <w:t xml:space="preserve"> - מחזיק שהוא נזקק רשאי לבקש הנחה מתשלום ארנונה כמפורט להלן:</w:t>
      </w:r>
    </w:p>
    <w:p w:rsidR="006D28C1" w:rsidRPr="006D28C1" w:rsidRDefault="006D28C1" w:rsidP="00352BFF">
      <w:pPr>
        <w:bidi/>
        <w:contextualSpacing/>
        <w:jc w:val="both"/>
        <w:rPr>
          <w:rFonts w:ascii="David" w:eastAsia="Times New Roman" w:hAnsi="David" w:cs="David"/>
          <w:sz w:val="25"/>
          <w:szCs w:val="25"/>
          <w:rtl/>
          <w:lang w:bidi="he-IL"/>
        </w:rPr>
      </w:pPr>
    </w:p>
    <w:p w:rsidR="006D28C1" w:rsidRPr="006D28C1" w:rsidRDefault="006D28C1" w:rsidP="00352BFF">
      <w:pPr>
        <w:numPr>
          <w:ilvl w:val="0"/>
          <w:numId w:val="13"/>
        </w:numPr>
        <w:bidi/>
        <w:spacing w:after="0" w:line="240" w:lineRule="auto"/>
        <w:contextualSpacing/>
        <w:jc w:val="both"/>
        <w:rPr>
          <w:rFonts w:ascii="David" w:eastAsia="Times New Roman" w:hAnsi="David" w:cs="David"/>
          <w:sz w:val="25"/>
          <w:szCs w:val="25"/>
          <w:rtl/>
          <w:lang w:bidi="he-IL"/>
        </w:rPr>
      </w:pPr>
      <w:r w:rsidRPr="006D28C1">
        <w:rPr>
          <w:rFonts w:ascii="David" w:eastAsia="Times New Roman" w:hAnsi="David" w:cs="David"/>
          <w:sz w:val="25"/>
          <w:szCs w:val="25"/>
          <w:rtl/>
          <w:lang w:bidi="he-IL"/>
        </w:rPr>
        <w:t xml:space="preserve">בעל הכנסה חודשית ממוצעת שפורטה בתוספת הראשונה לתקנות ההנחה </w:t>
      </w:r>
      <w:r w:rsidRPr="006D28C1">
        <w:rPr>
          <w:rFonts w:ascii="David" w:eastAsia="Times New Roman" w:hAnsi="David" w:cs="David" w:hint="cs"/>
          <w:sz w:val="25"/>
          <w:szCs w:val="25"/>
          <w:rtl/>
          <w:lang w:bidi="he-IL"/>
        </w:rPr>
        <w:t>(</w:t>
      </w:r>
      <w:r w:rsidRPr="006D28C1">
        <w:rPr>
          <w:rFonts w:ascii="David" w:eastAsia="Times New Roman" w:hAnsi="David" w:cs="David"/>
          <w:sz w:val="25"/>
          <w:szCs w:val="25"/>
          <w:rtl/>
          <w:lang w:bidi="he-IL"/>
        </w:rPr>
        <w:t>כמצוין על גבי טופס הבקשה</w:t>
      </w:r>
      <w:r w:rsidRPr="006D28C1">
        <w:rPr>
          <w:rFonts w:ascii="David" w:eastAsia="Times New Roman" w:hAnsi="David" w:cs="David" w:hint="cs"/>
          <w:sz w:val="25"/>
          <w:szCs w:val="25"/>
          <w:rtl/>
          <w:lang w:bidi="he-IL"/>
        </w:rPr>
        <w:t>),</w:t>
      </w:r>
      <w:r w:rsidRPr="006D28C1">
        <w:rPr>
          <w:rFonts w:ascii="David" w:eastAsia="Times New Roman" w:hAnsi="David" w:cs="David"/>
          <w:sz w:val="25"/>
          <w:szCs w:val="25"/>
          <w:rtl/>
          <w:lang w:bidi="he-IL"/>
        </w:rPr>
        <w:t>לפי מספר הנפשות המתגוררות עמו בנכס – הנחה בשיעור שנקבע לפי טורי ההכנסה שבתוספת האמורה.</w:t>
      </w:r>
    </w:p>
    <w:p w:rsidR="006D28C1" w:rsidRPr="006D28C1" w:rsidRDefault="006D28C1" w:rsidP="00352BFF">
      <w:pPr>
        <w:bidi/>
        <w:spacing w:after="0" w:line="240" w:lineRule="auto"/>
        <w:contextualSpacing/>
        <w:jc w:val="both"/>
        <w:rPr>
          <w:rFonts w:ascii="David" w:eastAsia="Times New Roman" w:hAnsi="David" w:cs="David"/>
          <w:sz w:val="25"/>
          <w:szCs w:val="25"/>
          <w:lang w:bidi="he-IL"/>
        </w:rPr>
      </w:pPr>
      <w:r w:rsidRPr="006D28C1">
        <w:rPr>
          <w:rFonts w:ascii="David" w:eastAsia="Times New Roman" w:hAnsi="David" w:cs="David"/>
          <w:sz w:val="25"/>
          <w:szCs w:val="25"/>
          <w:rtl/>
          <w:lang w:bidi="he-IL"/>
        </w:rPr>
        <w:t>"הכנסה " – הכנסה ברוטו של המחזיק בנכס ושל אלה המתגוררים עמו, מכל מקור הכנסה שהוא, לרבות</w:t>
      </w: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תשלומים שהמוסד לביטוח לאומי משלם להם, למעט</w:t>
      </w:r>
      <w:r w:rsidRPr="006D28C1">
        <w:rPr>
          <w:rFonts w:ascii="David" w:eastAsia="Times New Roman" w:hAnsi="David" w:cs="David" w:hint="cs"/>
          <w:sz w:val="25"/>
          <w:szCs w:val="25"/>
          <w:rtl/>
          <w:lang w:bidi="he-IL"/>
        </w:rPr>
        <w:t>:</w:t>
      </w:r>
    </w:p>
    <w:p w:rsidR="006D28C1" w:rsidRPr="006D28C1" w:rsidRDefault="006D28C1" w:rsidP="00352BFF">
      <w:pPr>
        <w:numPr>
          <w:ilvl w:val="0"/>
          <w:numId w:val="3"/>
        </w:numPr>
        <w:bidi/>
        <w:spacing w:after="0" w:line="240" w:lineRule="auto"/>
        <w:contextualSpacing/>
        <w:jc w:val="both"/>
        <w:rPr>
          <w:rFonts w:ascii="David" w:eastAsia="Times New Roman" w:hAnsi="David" w:cs="David"/>
          <w:sz w:val="25"/>
          <w:szCs w:val="25"/>
          <w:rtl/>
          <w:lang w:bidi="he-IL"/>
        </w:rPr>
      </w:pPr>
      <w:r w:rsidRPr="006D28C1">
        <w:rPr>
          <w:rFonts w:ascii="David" w:eastAsia="Times New Roman" w:hAnsi="David" w:cs="David"/>
          <w:sz w:val="25"/>
          <w:szCs w:val="25"/>
          <w:rtl/>
          <w:lang w:bidi="he-IL"/>
        </w:rPr>
        <w:t xml:space="preserve">קצבה המשולמת לפי פרקים ד' וי"א לחוק הביטוח הלאומי וגמלה לפי תקנות הביטוח הלאומי </w:t>
      </w:r>
      <w:r w:rsidRPr="006D28C1">
        <w:rPr>
          <w:rFonts w:ascii="David" w:eastAsia="Times New Roman" w:hAnsi="David" w:cs="David"/>
          <w:sz w:val="25"/>
          <w:szCs w:val="25"/>
          <w:lang w:bidi="he-IL"/>
        </w:rPr>
        <w:t>)</w:t>
      </w:r>
      <w:r w:rsidRPr="006D28C1">
        <w:rPr>
          <w:rFonts w:ascii="David" w:eastAsia="Times New Roman" w:hAnsi="David" w:cs="David"/>
          <w:sz w:val="25"/>
          <w:szCs w:val="25"/>
          <w:rtl/>
          <w:lang w:bidi="he-IL"/>
        </w:rPr>
        <w:t>ילד נכה</w:t>
      </w:r>
      <w:r w:rsidRPr="006D28C1">
        <w:rPr>
          <w:rFonts w:ascii="David" w:eastAsia="Times New Roman" w:hAnsi="David" w:cs="David"/>
          <w:sz w:val="25"/>
          <w:szCs w:val="25"/>
          <w:lang w:bidi="he-IL"/>
        </w:rPr>
        <w:t>(</w:t>
      </w:r>
      <w:r w:rsidRPr="006D28C1">
        <w:rPr>
          <w:rFonts w:ascii="David" w:eastAsia="Times New Roman" w:hAnsi="David" w:cs="David"/>
          <w:sz w:val="25"/>
          <w:szCs w:val="25"/>
          <w:rtl/>
          <w:lang w:bidi="he-IL"/>
        </w:rPr>
        <w:t>,</w:t>
      </w:r>
      <w:r w:rsidRPr="006D28C1">
        <w:rPr>
          <w:rFonts w:ascii="David" w:eastAsia="Times New Roman" w:hAnsi="David" w:cs="David" w:hint="cs"/>
          <w:sz w:val="25"/>
          <w:szCs w:val="25"/>
          <w:rtl/>
          <w:lang w:bidi="he-IL"/>
        </w:rPr>
        <w:t xml:space="preserve"> </w:t>
      </w:r>
      <w:proofErr w:type="spellStart"/>
      <w:r w:rsidRPr="006D28C1">
        <w:rPr>
          <w:rFonts w:ascii="David" w:eastAsia="Times New Roman" w:hAnsi="David" w:cs="David"/>
          <w:sz w:val="25"/>
          <w:szCs w:val="25"/>
          <w:rtl/>
          <w:lang w:bidi="he-IL"/>
        </w:rPr>
        <w:t>התש"ע</w:t>
      </w:r>
      <w:proofErr w:type="spellEnd"/>
      <w:r w:rsidRPr="006D28C1">
        <w:rPr>
          <w:rFonts w:ascii="David" w:eastAsia="Times New Roman" w:hAnsi="David" w:cs="David"/>
          <w:sz w:val="25"/>
          <w:szCs w:val="25"/>
          <w:rtl/>
          <w:lang w:bidi="he-IL"/>
        </w:rPr>
        <w:t xml:space="preserve"> – 2010</w:t>
      </w:r>
      <w:r w:rsidRPr="006D28C1">
        <w:rPr>
          <w:rFonts w:ascii="David" w:eastAsia="Times New Roman" w:hAnsi="David" w:cs="David" w:hint="cs"/>
          <w:sz w:val="25"/>
          <w:szCs w:val="25"/>
          <w:rtl/>
          <w:lang w:bidi="he-IL"/>
        </w:rPr>
        <w:t>.</w:t>
      </w:r>
    </w:p>
    <w:p w:rsidR="006D28C1" w:rsidRPr="006D28C1" w:rsidRDefault="006D28C1" w:rsidP="00352BFF">
      <w:pPr>
        <w:numPr>
          <w:ilvl w:val="0"/>
          <w:numId w:val="3"/>
        </w:numPr>
        <w:bidi/>
        <w:spacing w:after="0" w:line="240" w:lineRule="auto"/>
        <w:contextualSpacing/>
        <w:jc w:val="both"/>
        <w:rPr>
          <w:rFonts w:ascii="David" w:eastAsia="Times New Roman" w:hAnsi="David" w:cs="David"/>
          <w:sz w:val="25"/>
          <w:szCs w:val="25"/>
          <w:rtl/>
          <w:lang w:bidi="he-IL"/>
        </w:rPr>
      </w:pPr>
      <w:r w:rsidRPr="006D28C1">
        <w:rPr>
          <w:rFonts w:ascii="David" w:eastAsia="Times New Roman" w:hAnsi="David" w:cs="David"/>
          <w:sz w:val="25"/>
          <w:szCs w:val="25"/>
          <w:rtl/>
          <w:lang w:bidi="he-IL"/>
        </w:rPr>
        <w:t>מחצית מהכנסתם החודשית של בן או בת המתגוררים עם המחזיק בנכס .</w:t>
      </w:r>
    </w:p>
    <w:p w:rsidR="006D28C1" w:rsidRPr="006D28C1" w:rsidRDefault="006D28C1" w:rsidP="00352BFF">
      <w:pPr>
        <w:numPr>
          <w:ilvl w:val="0"/>
          <w:numId w:val="3"/>
        </w:numPr>
        <w:bidi/>
        <w:spacing w:after="0" w:line="240" w:lineRule="auto"/>
        <w:contextualSpacing/>
        <w:jc w:val="both"/>
        <w:rPr>
          <w:rFonts w:ascii="David" w:eastAsia="Times New Roman" w:hAnsi="David" w:cs="David"/>
          <w:sz w:val="25"/>
          <w:szCs w:val="25"/>
          <w:lang w:bidi="he-IL"/>
        </w:rPr>
      </w:pPr>
      <w:r w:rsidRPr="006D28C1">
        <w:rPr>
          <w:rFonts w:ascii="David" w:eastAsia="Times New Roman" w:hAnsi="David" w:cs="David"/>
          <w:sz w:val="25"/>
          <w:szCs w:val="25"/>
          <w:rtl/>
          <w:lang w:bidi="he-IL"/>
        </w:rPr>
        <w:t>דמי שכירות שמקבל אדם בעד השכרת דירתו – בסכום שאינו עולה על דמי שכירות שהוא משלם בעד</w:t>
      </w: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 xml:space="preserve">דירה אחרת ששכר למגוריו. </w:t>
      </w:r>
    </w:p>
    <w:p w:rsidR="006D28C1" w:rsidRPr="006D28C1" w:rsidRDefault="006D28C1" w:rsidP="00352BFF">
      <w:pPr>
        <w:bidi/>
        <w:spacing w:after="0" w:line="240" w:lineRule="auto"/>
        <w:contextualSpacing/>
        <w:jc w:val="both"/>
        <w:rPr>
          <w:rFonts w:ascii="David" w:eastAsia="Times New Roman" w:hAnsi="David" w:cs="David"/>
          <w:sz w:val="25"/>
          <w:szCs w:val="25"/>
          <w:rtl/>
          <w:lang w:bidi="he-IL"/>
        </w:rPr>
      </w:pPr>
    </w:p>
    <w:p w:rsidR="006D28C1" w:rsidRPr="006D28C1" w:rsidRDefault="006D28C1" w:rsidP="00352BFF">
      <w:pPr>
        <w:bidi/>
        <w:spacing w:after="0" w:line="240" w:lineRule="auto"/>
        <w:contextualSpacing/>
        <w:jc w:val="both"/>
        <w:rPr>
          <w:rFonts w:ascii="David" w:eastAsia="Times New Roman" w:hAnsi="David" w:cs="David"/>
          <w:sz w:val="25"/>
          <w:szCs w:val="25"/>
          <w:rtl/>
          <w:lang w:bidi="he-IL"/>
        </w:rPr>
      </w:pPr>
      <w:r w:rsidRPr="006D28C1">
        <w:rPr>
          <w:rFonts w:ascii="David" w:eastAsia="Times New Roman" w:hAnsi="David" w:cs="David"/>
          <w:sz w:val="25"/>
          <w:szCs w:val="25"/>
          <w:rtl/>
          <w:lang w:bidi="he-IL"/>
        </w:rPr>
        <w:t xml:space="preserve">" </w:t>
      </w:r>
      <w:r w:rsidRPr="006D28C1">
        <w:rPr>
          <w:rFonts w:ascii="David" w:eastAsia="Times New Roman" w:hAnsi="David" w:cs="David"/>
          <w:b/>
          <w:bCs/>
          <w:sz w:val="25"/>
          <w:szCs w:val="25"/>
          <w:rtl/>
          <w:lang w:bidi="he-IL"/>
        </w:rPr>
        <w:t>הכנסה חודשית ממוצעת</w:t>
      </w:r>
      <w:r w:rsidRPr="006D28C1">
        <w:rPr>
          <w:rFonts w:ascii="David" w:eastAsia="Times New Roman" w:hAnsi="David" w:cs="David"/>
          <w:sz w:val="25"/>
          <w:szCs w:val="25"/>
          <w:rtl/>
          <w:lang w:bidi="he-IL"/>
        </w:rPr>
        <w:t xml:space="preserve"> " –</w:t>
      </w:r>
    </w:p>
    <w:p w:rsidR="006D28C1" w:rsidRPr="006D28C1" w:rsidRDefault="006D28C1" w:rsidP="00352BFF">
      <w:pPr>
        <w:numPr>
          <w:ilvl w:val="0"/>
          <w:numId w:val="6"/>
        </w:numPr>
        <w:bidi/>
        <w:spacing w:after="0" w:line="240" w:lineRule="auto"/>
        <w:contextualSpacing/>
        <w:jc w:val="both"/>
        <w:rPr>
          <w:rFonts w:ascii="David" w:eastAsia="Times New Roman" w:hAnsi="David" w:cs="David"/>
          <w:sz w:val="25"/>
          <w:szCs w:val="25"/>
          <w:lang w:bidi="he-IL"/>
        </w:rPr>
      </w:pPr>
      <w:r w:rsidRPr="006D28C1">
        <w:rPr>
          <w:rFonts w:ascii="David" w:eastAsia="Times New Roman" w:hAnsi="David" w:cs="David"/>
          <w:sz w:val="25"/>
          <w:szCs w:val="25"/>
          <w:rtl/>
          <w:lang w:bidi="he-IL"/>
        </w:rPr>
        <w:t>בשכיר – ממוצע ההכנסה החודשית בשלושת החודשים אוקטובר, נובמבר, דצמבר 2019 ,ממקורות</w:t>
      </w: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הכנסה כמפורט בסעיף 1 א' לטופס שבתוספת השנייה לתקנות ההנחה, וממקורות נוספים כמפורט</w:t>
      </w: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בסעיף 1 ב' לטופס האמור.</w:t>
      </w:r>
    </w:p>
    <w:p w:rsidR="006D28C1" w:rsidRPr="006D28C1" w:rsidRDefault="006D28C1" w:rsidP="00352BFF">
      <w:pPr>
        <w:bidi/>
        <w:spacing w:after="0" w:line="240" w:lineRule="auto"/>
        <w:contextualSpacing/>
        <w:jc w:val="both"/>
        <w:rPr>
          <w:rFonts w:ascii="David" w:eastAsia="Times New Roman" w:hAnsi="David" w:cs="David"/>
          <w:sz w:val="25"/>
          <w:szCs w:val="25"/>
          <w:rtl/>
          <w:lang w:bidi="he-IL"/>
        </w:rPr>
      </w:pPr>
    </w:p>
    <w:p w:rsidR="006D28C1" w:rsidRPr="006D28C1" w:rsidRDefault="006D28C1" w:rsidP="00352BFF">
      <w:pPr>
        <w:numPr>
          <w:ilvl w:val="0"/>
          <w:numId w:val="6"/>
        </w:numPr>
        <w:bidi/>
        <w:spacing w:after="0" w:line="240" w:lineRule="auto"/>
        <w:contextualSpacing/>
        <w:jc w:val="both"/>
        <w:rPr>
          <w:rFonts w:ascii="David" w:eastAsia="Times New Roman" w:hAnsi="David" w:cs="David"/>
          <w:sz w:val="25"/>
          <w:szCs w:val="25"/>
          <w:lang w:bidi="he-IL"/>
        </w:rPr>
      </w:pPr>
      <w:r w:rsidRPr="006D28C1">
        <w:rPr>
          <w:rFonts w:ascii="David" w:eastAsia="Times New Roman" w:hAnsi="David" w:cs="David"/>
          <w:sz w:val="25"/>
          <w:szCs w:val="25"/>
          <w:rtl/>
          <w:lang w:bidi="he-IL"/>
        </w:rPr>
        <w:t xml:space="preserve">בעצמאי – ממוצע, כאמור בפסקת משנה </w:t>
      </w:r>
      <w:r w:rsidRPr="006D28C1">
        <w:rPr>
          <w:rFonts w:ascii="David" w:eastAsia="Times New Roman" w:hAnsi="David" w:cs="David" w:hint="cs"/>
          <w:sz w:val="25"/>
          <w:szCs w:val="25"/>
          <w:rtl/>
          <w:lang w:bidi="he-IL"/>
        </w:rPr>
        <w:t>(1)</w:t>
      </w:r>
      <w:r w:rsidRPr="006D28C1">
        <w:rPr>
          <w:rFonts w:ascii="David" w:eastAsia="Times New Roman" w:hAnsi="David" w:cs="David"/>
          <w:sz w:val="25"/>
          <w:szCs w:val="25"/>
          <w:rtl/>
          <w:lang w:bidi="he-IL"/>
        </w:rPr>
        <w:t xml:space="preserve"> )שחושב על פי הכנסתו החייבת במס כפי שנקבעה</w:t>
      </w: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בשומת מס הכנסה השנתית האחרונה שבידו, כשהיא מחולקת ב- 12 ומותאמת למדד הממוצע של</w:t>
      </w: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 xml:space="preserve">החודשים אוקטובר, נובמבר, דצמבר </w:t>
      </w:r>
      <w:r w:rsidRPr="006D28C1">
        <w:rPr>
          <w:rFonts w:ascii="David" w:eastAsia="Times New Roman" w:hAnsi="David" w:cs="David" w:hint="cs"/>
          <w:sz w:val="25"/>
          <w:szCs w:val="25"/>
          <w:rtl/>
          <w:lang w:bidi="he-IL"/>
        </w:rPr>
        <w:t>2020</w:t>
      </w:r>
      <w:r w:rsidRPr="006D28C1">
        <w:rPr>
          <w:rFonts w:ascii="David" w:eastAsia="Times New Roman" w:hAnsi="David" w:cs="David"/>
          <w:sz w:val="25"/>
          <w:szCs w:val="25"/>
          <w:rtl/>
          <w:lang w:bidi="he-IL"/>
        </w:rPr>
        <w:t xml:space="preserve"> , בתוספת הכנסה ממוצעת לחודשים האמורים</w:t>
      </w: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ממקורות כמפורט בסעיף 1 ב' לטופס 1 האמור שאינם כלולים בהודעת השומה .</w:t>
      </w:r>
    </w:p>
    <w:p w:rsidR="006D28C1" w:rsidRPr="006D28C1" w:rsidRDefault="006D28C1" w:rsidP="00352BFF">
      <w:pPr>
        <w:bidi/>
        <w:contextualSpacing/>
        <w:jc w:val="both"/>
        <w:rPr>
          <w:rFonts w:ascii="David" w:eastAsia="Times New Roman" w:hAnsi="David" w:cs="David"/>
          <w:sz w:val="25"/>
          <w:szCs w:val="25"/>
          <w:rtl/>
          <w:lang w:bidi="he-IL"/>
        </w:rPr>
      </w:pPr>
    </w:p>
    <w:p w:rsidR="006D28C1" w:rsidRPr="006D28C1" w:rsidRDefault="006D28C1" w:rsidP="00352BFF">
      <w:pPr>
        <w:bidi/>
        <w:spacing w:after="0" w:line="240" w:lineRule="auto"/>
        <w:contextualSpacing/>
        <w:jc w:val="both"/>
        <w:rPr>
          <w:rFonts w:ascii="David" w:eastAsia="Times New Roman" w:hAnsi="David" w:cs="David"/>
          <w:sz w:val="25"/>
          <w:szCs w:val="25"/>
          <w:rtl/>
          <w:lang w:bidi="he-IL"/>
        </w:rPr>
      </w:pPr>
      <w:r w:rsidRPr="006D28C1">
        <w:rPr>
          <w:rFonts w:ascii="David" w:eastAsia="Times New Roman" w:hAnsi="David" w:cs="David"/>
          <w:sz w:val="25"/>
          <w:szCs w:val="25"/>
          <w:rtl/>
          <w:lang w:bidi="he-IL"/>
        </w:rPr>
        <w:t>שיעור ההנחה הנקוב לגבי כל רמת הכנסה חודשית ממוצעת יהא שיעור ההנחה המרבי המצוין בטבלה, כפי</w:t>
      </w:r>
      <w:r w:rsidRPr="006D28C1">
        <w:rPr>
          <w:rFonts w:ascii="David" w:eastAsia="Times New Roman" w:hAnsi="David" w:cs="David" w:hint="cs"/>
          <w:sz w:val="25"/>
          <w:szCs w:val="25"/>
          <w:rtl/>
          <w:lang w:bidi="he-IL"/>
        </w:rPr>
        <w:t xml:space="preserve"> </w:t>
      </w:r>
      <w:r w:rsidRPr="006D28C1">
        <w:rPr>
          <w:rFonts w:ascii="David" w:eastAsia="Times New Roman" w:hAnsi="David" w:cs="David"/>
          <w:sz w:val="25"/>
          <w:szCs w:val="25"/>
          <w:rtl/>
          <w:lang w:bidi="he-IL"/>
        </w:rPr>
        <w:t>שתעודכן מעת לעת</w:t>
      </w:r>
      <w:r w:rsidRPr="006D28C1">
        <w:rPr>
          <w:rFonts w:ascii="David" w:eastAsia="Times New Roman" w:hAnsi="David" w:cs="David" w:hint="cs"/>
          <w:sz w:val="25"/>
          <w:szCs w:val="25"/>
          <w:rtl/>
          <w:lang w:bidi="he-IL"/>
        </w:rPr>
        <w:t>.</w:t>
      </w:r>
    </w:p>
    <w:p w:rsidR="006D28C1" w:rsidRPr="006D28C1" w:rsidRDefault="006D28C1" w:rsidP="00352BFF">
      <w:pPr>
        <w:bidi/>
        <w:spacing w:after="0" w:line="240" w:lineRule="auto"/>
        <w:jc w:val="both"/>
        <w:rPr>
          <w:rFonts w:ascii="David" w:eastAsia="Times New Roman" w:hAnsi="David" w:cs="David"/>
          <w:sz w:val="25"/>
          <w:szCs w:val="25"/>
          <w:rtl/>
          <w:lang w:bidi="he-IL"/>
        </w:rPr>
      </w:pPr>
    </w:p>
    <w:p w:rsidR="006D28C1" w:rsidRPr="006D28C1" w:rsidRDefault="006D28C1" w:rsidP="00352BFF">
      <w:pPr>
        <w:numPr>
          <w:ilvl w:val="0"/>
          <w:numId w:val="12"/>
        </w:numPr>
        <w:bidi/>
        <w:spacing w:after="0" w:line="240" w:lineRule="auto"/>
        <w:contextualSpacing/>
        <w:jc w:val="both"/>
        <w:rPr>
          <w:rFonts w:ascii="David" w:eastAsia="Times New Roman" w:hAnsi="David" w:cs="David"/>
          <w:sz w:val="25"/>
          <w:szCs w:val="25"/>
          <w:rtl/>
          <w:lang w:bidi="he-IL"/>
        </w:rPr>
      </w:pPr>
      <w:r w:rsidRPr="006D28C1">
        <w:rPr>
          <w:rFonts w:ascii="David" w:eastAsia="Times New Roman" w:hAnsi="David" w:cs="David"/>
          <w:sz w:val="25"/>
          <w:szCs w:val="25"/>
          <w:rtl/>
          <w:lang w:bidi="he-IL"/>
        </w:rPr>
        <w:t>מוסדות הפטורים מארנונה כללית יחויבו  באגרת פינוי אשפה בשיעור של  1/3  מהארנונה שהיו חייבים בא אלמלא הפטור .</w:t>
      </w:r>
    </w:p>
    <w:p w:rsidR="006D28C1" w:rsidRPr="006D28C1" w:rsidRDefault="006D28C1" w:rsidP="00352BFF">
      <w:pPr>
        <w:bidi/>
        <w:spacing w:after="0" w:line="240" w:lineRule="auto"/>
        <w:jc w:val="both"/>
        <w:rPr>
          <w:rFonts w:ascii="David" w:eastAsia="Times New Roman" w:hAnsi="David" w:cs="David"/>
          <w:sz w:val="25"/>
          <w:szCs w:val="25"/>
          <w:rtl/>
          <w:lang w:bidi="he-IL"/>
        </w:rPr>
      </w:pPr>
    </w:p>
    <w:p w:rsidR="006D28C1" w:rsidRPr="006D28C1" w:rsidRDefault="006D28C1" w:rsidP="00352BFF">
      <w:pPr>
        <w:numPr>
          <w:ilvl w:val="0"/>
          <w:numId w:val="12"/>
        </w:numPr>
        <w:bidi/>
        <w:spacing w:after="0" w:line="240" w:lineRule="auto"/>
        <w:contextualSpacing/>
        <w:jc w:val="both"/>
        <w:rPr>
          <w:rFonts w:ascii="David" w:eastAsia="Times New Roman" w:hAnsi="David" w:cs="David"/>
          <w:sz w:val="25"/>
          <w:szCs w:val="25"/>
          <w:rtl/>
          <w:lang w:bidi="he-IL"/>
        </w:rPr>
      </w:pPr>
      <w:r w:rsidRPr="006D28C1">
        <w:rPr>
          <w:rFonts w:ascii="David" w:eastAsia="Times New Roman" w:hAnsi="David" w:cs="David"/>
          <w:sz w:val="25"/>
          <w:szCs w:val="25"/>
          <w:rtl/>
          <w:lang w:bidi="he-IL"/>
        </w:rPr>
        <w:t xml:space="preserve">הנחות יינתנו בהתאם לתקנות שפורסמו </w:t>
      </w:r>
      <w:proofErr w:type="spellStart"/>
      <w:r w:rsidRPr="006D28C1">
        <w:rPr>
          <w:rFonts w:ascii="David" w:eastAsia="Times New Roman" w:hAnsi="David" w:cs="David"/>
          <w:sz w:val="25"/>
          <w:szCs w:val="25"/>
          <w:rtl/>
          <w:lang w:bidi="he-IL"/>
        </w:rPr>
        <w:t>בק</w:t>
      </w:r>
      <w:proofErr w:type="spellEnd"/>
      <w:r w:rsidRPr="006D28C1">
        <w:rPr>
          <w:rFonts w:ascii="David" w:eastAsia="Times New Roman" w:hAnsi="David" w:cs="David"/>
          <w:sz w:val="25"/>
          <w:szCs w:val="25"/>
          <w:rtl/>
          <w:lang w:bidi="he-IL"/>
        </w:rPr>
        <w:t xml:space="preserve"> . תקנות 5503 מיום 25/2/93 </w:t>
      </w:r>
    </w:p>
    <w:p w:rsidR="006D28C1" w:rsidRPr="006D28C1" w:rsidRDefault="006D28C1" w:rsidP="00352BFF">
      <w:pPr>
        <w:bidi/>
        <w:spacing w:after="0" w:line="240" w:lineRule="auto"/>
        <w:ind w:firstLine="360"/>
        <w:contextualSpacing/>
        <w:jc w:val="both"/>
        <w:rPr>
          <w:rFonts w:ascii="David" w:eastAsia="Times New Roman" w:hAnsi="David" w:cs="David"/>
          <w:sz w:val="25"/>
          <w:szCs w:val="25"/>
          <w:lang w:bidi="he-IL"/>
        </w:rPr>
      </w:pPr>
      <w:r w:rsidRPr="006D28C1">
        <w:rPr>
          <w:rFonts w:ascii="David" w:eastAsia="Times New Roman" w:hAnsi="David" w:cs="David"/>
          <w:sz w:val="25"/>
          <w:szCs w:val="25"/>
          <w:rtl/>
          <w:lang w:bidi="he-IL"/>
        </w:rPr>
        <w:t xml:space="preserve">ותיקוניו ובהתאם לאישור המועצה יילקח בחשבון </w:t>
      </w:r>
      <w:r w:rsidR="00352BFF">
        <w:rPr>
          <w:rFonts w:ascii="David" w:eastAsia="Times New Roman" w:hAnsi="David" w:cs="David"/>
          <w:sz w:val="25"/>
          <w:szCs w:val="25"/>
          <w:rtl/>
          <w:lang w:bidi="he-IL"/>
        </w:rPr>
        <w:t xml:space="preserve">הסף הגבוה של ההנחה במקום </w:t>
      </w:r>
      <w:r w:rsidRPr="006D28C1">
        <w:rPr>
          <w:rFonts w:ascii="David" w:eastAsia="Times New Roman" w:hAnsi="David" w:cs="David"/>
          <w:sz w:val="25"/>
          <w:szCs w:val="25"/>
          <w:rtl/>
          <w:lang w:bidi="he-IL"/>
        </w:rPr>
        <w:t>שכתוב עד</w:t>
      </w:r>
      <w:r w:rsidRPr="006D28C1">
        <w:rPr>
          <w:rFonts w:ascii="David" w:eastAsia="Times New Roman" w:hAnsi="David" w:cs="David" w:hint="cs"/>
          <w:sz w:val="25"/>
          <w:szCs w:val="25"/>
          <w:rtl/>
          <w:lang w:bidi="he-IL"/>
        </w:rPr>
        <w:t>.</w:t>
      </w:r>
    </w:p>
    <w:p w:rsidR="006D28C1" w:rsidRPr="006D28C1" w:rsidRDefault="006D28C1" w:rsidP="00352BFF">
      <w:pPr>
        <w:bidi/>
        <w:spacing w:after="0" w:line="240" w:lineRule="auto"/>
        <w:contextualSpacing/>
        <w:jc w:val="both"/>
        <w:rPr>
          <w:rFonts w:ascii="David" w:eastAsia="Times New Roman" w:hAnsi="David" w:cs="David"/>
          <w:sz w:val="25"/>
          <w:szCs w:val="25"/>
          <w:lang w:bidi="he-IL"/>
        </w:rPr>
      </w:pPr>
    </w:p>
    <w:p w:rsidR="006D28C1" w:rsidRDefault="006D28C1" w:rsidP="006D28C1">
      <w:pPr>
        <w:bidi/>
        <w:spacing w:after="0" w:line="240" w:lineRule="auto"/>
        <w:contextualSpacing/>
        <w:rPr>
          <w:rFonts w:ascii="David" w:eastAsia="Times New Roman" w:hAnsi="David" w:cs="David"/>
          <w:sz w:val="25"/>
          <w:szCs w:val="25"/>
          <w:lang w:bidi="he-IL"/>
        </w:rPr>
      </w:pPr>
    </w:p>
    <w:p w:rsidR="0052654B" w:rsidRDefault="0052654B" w:rsidP="0052654B">
      <w:pPr>
        <w:bidi/>
        <w:spacing w:after="0" w:line="240" w:lineRule="auto"/>
        <w:contextualSpacing/>
        <w:rPr>
          <w:rFonts w:ascii="David" w:eastAsia="Times New Roman" w:hAnsi="David" w:cs="David"/>
          <w:sz w:val="25"/>
          <w:szCs w:val="25"/>
          <w:lang w:bidi="he-IL"/>
        </w:rPr>
      </w:pPr>
    </w:p>
    <w:p w:rsidR="0052654B" w:rsidRDefault="0052654B" w:rsidP="0052654B">
      <w:pPr>
        <w:bidi/>
        <w:spacing w:after="0" w:line="240" w:lineRule="auto"/>
        <w:contextualSpacing/>
        <w:rPr>
          <w:rFonts w:ascii="David" w:eastAsia="Times New Roman" w:hAnsi="David" w:cs="David"/>
          <w:sz w:val="25"/>
          <w:szCs w:val="25"/>
          <w:lang w:bidi="he-IL"/>
        </w:rPr>
      </w:pPr>
    </w:p>
    <w:p w:rsidR="0052654B" w:rsidRDefault="0052654B" w:rsidP="0052654B">
      <w:pPr>
        <w:bidi/>
        <w:spacing w:after="0" w:line="240" w:lineRule="auto"/>
        <w:contextualSpacing/>
        <w:rPr>
          <w:rFonts w:ascii="David" w:eastAsia="Times New Roman" w:hAnsi="David" w:cs="David"/>
          <w:sz w:val="25"/>
          <w:szCs w:val="25"/>
          <w:lang w:bidi="he-IL"/>
        </w:rPr>
      </w:pPr>
    </w:p>
    <w:p w:rsidR="0052654B" w:rsidRDefault="0052654B" w:rsidP="0052654B">
      <w:pPr>
        <w:bidi/>
        <w:spacing w:after="0" w:line="240" w:lineRule="auto"/>
        <w:contextualSpacing/>
        <w:rPr>
          <w:rFonts w:ascii="David" w:eastAsia="Times New Roman" w:hAnsi="David" w:cs="David"/>
          <w:sz w:val="25"/>
          <w:szCs w:val="25"/>
          <w:lang w:bidi="he-IL"/>
        </w:rPr>
      </w:pPr>
    </w:p>
    <w:p w:rsidR="0052654B" w:rsidRDefault="0052654B" w:rsidP="0052654B">
      <w:pPr>
        <w:bidi/>
        <w:spacing w:after="0" w:line="240" w:lineRule="auto"/>
        <w:contextualSpacing/>
        <w:rPr>
          <w:rFonts w:ascii="David" w:eastAsia="Times New Roman" w:hAnsi="David" w:cs="David"/>
          <w:sz w:val="25"/>
          <w:szCs w:val="25"/>
          <w:lang w:bidi="he-IL"/>
        </w:rPr>
      </w:pPr>
    </w:p>
    <w:p w:rsidR="0052654B" w:rsidRDefault="0052654B" w:rsidP="0052654B">
      <w:pPr>
        <w:bidi/>
        <w:spacing w:after="0" w:line="240" w:lineRule="auto"/>
        <w:contextualSpacing/>
        <w:rPr>
          <w:rFonts w:ascii="David" w:eastAsia="Times New Roman" w:hAnsi="David" w:cs="David"/>
          <w:sz w:val="25"/>
          <w:szCs w:val="25"/>
          <w:lang w:bidi="he-IL"/>
        </w:rPr>
      </w:pPr>
    </w:p>
    <w:p w:rsidR="0052654B" w:rsidRDefault="0052654B" w:rsidP="0052654B">
      <w:pPr>
        <w:bidi/>
        <w:spacing w:after="0" w:line="240" w:lineRule="auto"/>
        <w:contextualSpacing/>
        <w:rPr>
          <w:rFonts w:ascii="David" w:eastAsia="Times New Roman" w:hAnsi="David" w:cs="David"/>
          <w:sz w:val="25"/>
          <w:szCs w:val="25"/>
          <w:lang w:bidi="he-IL"/>
        </w:rPr>
      </w:pPr>
    </w:p>
    <w:p w:rsidR="0052654B" w:rsidRDefault="0052654B" w:rsidP="0052654B">
      <w:pPr>
        <w:bidi/>
        <w:spacing w:after="0" w:line="240" w:lineRule="auto"/>
        <w:contextualSpacing/>
        <w:rPr>
          <w:rFonts w:ascii="David" w:eastAsia="Times New Roman" w:hAnsi="David" w:cs="David"/>
          <w:sz w:val="25"/>
          <w:szCs w:val="25"/>
          <w:lang w:bidi="he-IL"/>
        </w:rPr>
      </w:pPr>
    </w:p>
    <w:p w:rsidR="0052654B" w:rsidRDefault="0052654B" w:rsidP="0052654B">
      <w:pPr>
        <w:bidi/>
        <w:spacing w:after="0" w:line="240" w:lineRule="auto"/>
        <w:contextualSpacing/>
        <w:rPr>
          <w:rFonts w:ascii="David" w:eastAsia="Times New Roman" w:hAnsi="David" w:cs="David"/>
          <w:sz w:val="25"/>
          <w:szCs w:val="25"/>
          <w:lang w:bidi="he-IL"/>
        </w:rPr>
      </w:pPr>
    </w:p>
    <w:p w:rsidR="0052654B" w:rsidRDefault="0052654B" w:rsidP="0052654B">
      <w:pPr>
        <w:bidi/>
        <w:spacing w:after="0" w:line="240" w:lineRule="auto"/>
        <w:contextualSpacing/>
        <w:rPr>
          <w:rFonts w:ascii="David" w:eastAsia="Times New Roman" w:hAnsi="David" w:cs="David"/>
          <w:sz w:val="25"/>
          <w:szCs w:val="25"/>
          <w:lang w:bidi="he-IL"/>
        </w:rPr>
      </w:pPr>
    </w:p>
    <w:p w:rsidR="0052654B" w:rsidRDefault="0052654B" w:rsidP="0052654B">
      <w:pPr>
        <w:bidi/>
        <w:spacing w:after="0" w:line="240" w:lineRule="auto"/>
        <w:contextualSpacing/>
        <w:rPr>
          <w:rFonts w:ascii="David" w:eastAsia="Times New Roman" w:hAnsi="David" w:cs="David"/>
          <w:sz w:val="25"/>
          <w:szCs w:val="25"/>
          <w:lang w:bidi="he-IL"/>
        </w:rPr>
      </w:pPr>
    </w:p>
    <w:p w:rsidR="0052654B" w:rsidRDefault="0052654B" w:rsidP="0052654B">
      <w:pPr>
        <w:bidi/>
        <w:spacing w:after="0" w:line="240" w:lineRule="auto"/>
        <w:contextualSpacing/>
        <w:rPr>
          <w:rFonts w:ascii="David" w:eastAsia="Times New Roman" w:hAnsi="David" w:cs="David"/>
          <w:sz w:val="25"/>
          <w:szCs w:val="25"/>
          <w:lang w:bidi="he-IL"/>
        </w:rPr>
      </w:pPr>
    </w:p>
    <w:p w:rsidR="0052654B" w:rsidRDefault="0052654B" w:rsidP="0052654B">
      <w:pPr>
        <w:bidi/>
        <w:spacing w:after="0" w:line="240" w:lineRule="auto"/>
        <w:contextualSpacing/>
        <w:rPr>
          <w:rFonts w:ascii="David" w:eastAsia="Times New Roman" w:hAnsi="David" w:cs="David"/>
          <w:sz w:val="25"/>
          <w:szCs w:val="25"/>
          <w:lang w:bidi="he-IL"/>
        </w:rPr>
      </w:pPr>
    </w:p>
    <w:p w:rsidR="0052654B" w:rsidRDefault="0052654B" w:rsidP="0052654B">
      <w:pPr>
        <w:bidi/>
        <w:spacing w:after="0" w:line="240" w:lineRule="auto"/>
        <w:contextualSpacing/>
        <w:rPr>
          <w:rFonts w:ascii="David" w:eastAsia="Times New Roman" w:hAnsi="David" w:cs="David"/>
          <w:sz w:val="25"/>
          <w:szCs w:val="25"/>
          <w:lang w:bidi="he-IL"/>
        </w:rPr>
      </w:pPr>
    </w:p>
    <w:p w:rsidR="0052654B" w:rsidRPr="006D28C1" w:rsidRDefault="0052654B" w:rsidP="0052654B">
      <w:pPr>
        <w:bidi/>
        <w:spacing w:after="0" w:line="240" w:lineRule="auto"/>
        <w:contextualSpacing/>
        <w:rPr>
          <w:rFonts w:ascii="David" w:eastAsia="Times New Roman" w:hAnsi="David" w:cs="David"/>
          <w:sz w:val="25"/>
          <w:szCs w:val="25"/>
          <w:lang w:bidi="he-IL"/>
        </w:rPr>
      </w:pPr>
      <w:bookmarkStart w:id="0" w:name="_GoBack"/>
      <w:bookmarkEnd w:id="0"/>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jc w:val="center"/>
        <w:rPr>
          <w:rFonts w:ascii="David" w:eastAsia="Times New Roman" w:hAnsi="David" w:cs="David"/>
          <w:b/>
          <w:bCs/>
          <w:sz w:val="28"/>
          <w:szCs w:val="28"/>
          <w:u w:val="single"/>
          <w:lang w:bidi="he-IL"/>
        </w:rPr>
      </w:pPr>
      <w:r w:rsidRPr="006D28C1">
        <w:rPr>
          <w:rFonts w:ascii="David" w:eastAsia="Times New Roman" w:hAnsi="David" w:cs="David" w:hint="eastAsia"/>
          <w:b/>
          <w:bCs/>
          <w:sz w:val="28"/>
          <w:szCs w:val="28"/>
          <w:u w:val="single"/>
          <w:rtl/>
          <w:lang w:bidi="he-IL"/>
        </w:rPr>
        <w:lastRenderedPageBreak/>
        <w:t>השגות</w:t>
      </w:r>
      <w:r w:rsidRPr="006D28C1">
        <w:rPr>
          <w:rFonts w:ascii="David" w:eastAsia="Times New Roman" w:hAnsi="David" w:cs="David"/>
          <w:b/>
          <w:bCs/>
          <w:sz w:val="28"/>
          <w:szCs w:val="28"/>
          <w:u w:val="single"/>
          <w:rtl/>
          <w:lang w:bidi="he-IL"/>
        </w:rPr>
        <w:t xml:space="preserve"> </w:t>
      </w:r>
      <w:proofErr w:type="spellStart"/>
      <w:r w:rsidRPr="006D28C1">
        <w:rPr>
          <w:rFonts w:ascii="David" w:eastAsia="Times New Roman" w:hAnsi="David" w:cs="David" w:hint="eastAsia"/>
          <w:b/>
          <w:bCs/>
          <w:sz w:val="28"/>
          <w:szCs w:val="28"/>
          <w:u w:val="single"/>
          <w:rtl/>
          <w:lang w:bidi="he-IL"/>
        </w:rPr>
        <w:t>ועררים</w:t>
      </w:r>
      <w:proofErr w:type="spellEnd"/>
    </w:p>
    <w:p w:rsidR="006D28C1" w:rsidRPr="006D28C1" w:rsidRDefault="006D28C1" w:rsidP="006D28C1">
      <w:pPr>
        <w:bidi/>
        <w:spacing w:after="0" w:line="240" w:lineRule="auto"/>
        <w:jc w:val="center"/>
        <w:rPr>
          <w:rFonts w:ascii="David" w:eastAsia="Times New Roman" w:hAnsi="David" w:cs="David"/>
          <w:b/>
          <w:bCs/>
          <w:sz w:val="28"/>
          <w:szCs w:val="28"/>
          <w:u w:val="single"/>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352BFF">
      <w:pPr>
        <w:bidi/>
        <w:spacing w:after="0" w:line="240" w:lineRule="auto"/>
        <w:jc w:val="both"/>
        <w:rPr>
          <w:rFonts w:ascii="David" w:eastAsia="Times New Roman" w:hAnsi="David" w:cs="David"/>
          <w:sz w:val="25"/>
          <w:szCs w:val="25"/>
          <w:rtl/>
          <w:lang w:bidi="he-IL"/>
        </w:rPr>
      </w:pPr>
      <w:r w:rsidRPr="006D28C1">
        <w:rPr>
          <w:rFonts w:ascii="David" w:eastAsia="Times New Roman" w:hAnsi="David" w:cs="David" w:hint="cs"/>
          <w:sz w:val="25"/>
          <w:szCs w:val="25"/>
          <w:rtl/>
          <w:lang w:bidi="he-IL"/>
        </w:rPr>
        <w:t>השגה ו/או ערר ניתן להגיש בהתאם לחוק הרשויות המקומיות (ערר על קביעת ארנונה כללית) תשל"ו- 1976 והתקנות שהותקנו לפיו.</w:t>
      </w:r>
    </w:p>
    <w:p w:rsidR="006D28C1" w:rsidRPr="006D28C1" w:rsidRDefault="006D28C1" w:rsidP="00352BFF">
      <w:pPr>
        <w:bidi/>
        <w:spacing w:after="0" w:line="240" w:lineRule="auto"/>
        <w:jc w:val="both"/>
        <w:rPr>
          <w:rFonts w:ascii="David" w:eastAsia="Times New Roman" w:hAnsi="David" w:cs="David"/>
          <w:sz w:val="25"/>
          <w:szCs w:val="25"/>
          <w:rtl/>
          <w:lang w:bidi="he-IL"/>
        </w:rPr>
      </w:pPr>
    </w:p>
    <w:p w:rsidR="006D28C1" w:rsidRPr="006D28C1" w:rsidRDefault="006D28C1" w:rsidP="00352BFF">
      <w:pPr>
        <w:numPr>
          <w:ilvl w:val="0"/>
          <w:numId w:val="14"/>
        </w:numPr>
        <w:bidi/>
        <w:spacing w:after="0" w:line="240" w:lineRule="auto"/>
        <w:contextualSpacing/>
        <w:jc w:val="both"/>
        <w:rPr>
          <w:rFonts w:ascii="David" w:eastAsia="Times New Roman" w:hAnsi="David" w:cs="David"/>
          <w:sz w:val="25"/>
          <w:szCs w:val="25"/>
          <w:lang w:bidi="he-IL"/>
        </w:rPr>
      </w:pPr>
      <w:r w:rsidRPr="006D28C1">
        <w:rPr>
          <w:rFonts w:ascii="David" w:eastAsia="Times New Roman" w:hAnsi="David" w:cs="David" w:hint="cs"/>
          <w:sz w:val="25"/>
          <w:szCs w:val="25"/>
          <w:rtl/>
          <w:lang w:bidi="he-IL"/>
        </w:rPr>
        <w:t>מי שחויב בתשלום ארנונה כללית רשאי תוך 90 ימים מיום קבלת הודעת התשלום השנתית להשיג בפני מנהל הארנונה על יסוד טענה מטענות אלה:</w:t>
      </w:r>
    </w:p>
    <w:p w:rsidR="006D28C1" w:rsidRPr="006D28C1" w:rsidRDefault="006D28C1" w:rsidP="00352BFF">
      <w:pPr>
        <w:bidi/>
        <w:spacing w:after="0" w:line="240" w:lineRule="auto"/>
        <w:contextualSpacing/>
        <w:jc w:val="both"/>
        <w:rPr>
          <w:rFonts w:ascii="David" w:eastAsia="Times New Roman" w:hAnsi="David" w:cs="David"/>
          <w:sz w:val="25"/>
          <w:szCs w:val="25"/>
          <w:rtl/>
          <w:lang w:bidi="he-IL"/>
        </w:rPr>
      </w:pPr>
    </w:p>
    <w:p w:rsidR="006D28C1" w:rsidRPr="006D28C1" w:rsidRDefault="006D28C1" w:rsidP="00352BFF">
      <w:pPr>
        <w:numPr>
          <w:ilvl w:val="0"/>
          <w:numId w:val="8"/>
        </w:numPr>
        <w:bidi/>
        <w:spacing w:after="0" w:line="240" w:lineRule="auto"/>
        <w:contextualSpacing/>
        <w:jc w:val="both"/>
        <w:rPr>
          <w:rFonts w:ascii="David" w:eastAsia="Times New Roman" w:hAnsi="David" w:cs="David"/>
          <w:sz w:val="25"/>
          <w:szCs w:val="25"/>
          <w:lang w:bidi="he-IL"/>
        </w:rPr>
      </w:pPr>
      <w:r w:rsidRPr="006D28C1">
        <w:rPr>
          <w:rFonts w:ascii="David" w:eastAsia="Times New Roman" w:hAnsi="David" w:cs="David" w:hint="cs"/>
          <w:sz w:val="25"/>
          <w:szCs w:val="25"/>
          <w:rtl/>
          <w:lang w:bidi="he-IL"/>
        </w:rPr>
        <w:t>הנכס שבשלו נדרש התשלום אינו מצוי באזור כפי שנקבע בהודעת התשלום.</w:t>
      </w:r>
    </w:p>
    <w:p w:rsidR="006D28C1" w:rsidRPr="006D28C1" w:rsidRDefault="006D28C1" w:rsidP="00352BFF">
      <w:pPr>
        <w:bidi/>
        <w:spacing w:after="0" w:line="240" w:lineRule="auto"/>
        <w:jc w:val="both"/>
        <w:rPr>
          <w:rFonts w:ascii="David" w:eastAsia="Times New Roman" w:hAnsi="David" w:cs="David"/>
          <w:sz w:val="25"/>
          <w:szCs w:val="25"/>
          <w:rtl/>
          <w:lang w:bidi="he-IL"/>
        </w:rPr>
      </w:pPr>
    </w:p>
    <w:p w:rsidR="006D28C1" w:rsidRPr="006D28C1" w:rsidRDefault="006D28C1" w:rsidP="00352BFF">
      <w:pPr>
        <w:numPr>
          <w:ilvl w:val="0"/>
          <w:numId w:val="8"/>
        </w:numPr>
        <w:bidi/>
        <w:spacing w:after="0" w:line="240" w:lineRule="auto"/>
        <w:contextualSpacing/>
        <w:jc w:val="both"/>
        <w:rPr>
          <w:rFonts w:ascii="David" w:eastAsia="Times New Roman" w:hAnsi="David" w:cs="David"/>
          <w:sz w:val="25"/>
          <w:szCs w:val="25"/>
          <w:lang w:bidi="he-IL"/>
        </w:rPr>
      </w:pPr>
      <w:r w:rsidRPr="006D28C1">
        <w:rPr>
          <w:rFonts w:ascii="David" w:eastAsia="Times New Roman" w:hAnsi="David" w:cs="David" w:hint="cs"/>
          <w:sz w:val="25"/>
          <w:szCs w:val="25"/>
          <w:rtl/>
          <w:lang w:bidi="he-IL"/>
        </w:rPr>
        <w:t>נפלה טעות בציון סוג הנכס, גודלו או השימוש בו.</w:t>
      </w:r>
    </w:p>
    <w:p w:rsidR="006D28C1" w:rsidRPr="006D28C1" w:rsidRDefault="006D28C1" w:rsidP="00352BFF">
      <w:pPr>
        <w:bidi/>
        <w:contextualSpacing/>
        <w:jc w:val="both"/>
        <w:rPr>
          <w:rFonts w:ascii="David" w:eastAsia="Times New Roman" w:hAnsi="David" w:cs="David"/>
          <w:sz w:val="25"/>
          <w:szCs w:val="25"/>
          <w:rtl/>
          <w:lang w:bidi="he-IL"/>
        </w:rPr>
      </w:pPr>
    </w:p>
    <w:p w:rsidR="006D28C1" w:rsidRPr="006D28C1" w:rsidRDefault="006D28C1" w:rsidP="00352BFF">
      <w:pPr>
        <w:numPr>
          <w:ilvl w:val="0"/>
          <w:numId w:val="8"/>
        </w:numPr>
        <w:bidi/>
        <w:spacing w:after="0" w:line="240" w:lineRule="auto"/>
        <w:contextualSpacing/>
        <w:jc w:val="both"/>
        <w:rPr>
          <w:rFonts w:ascii="David" w:eastAsia="Times New Roman" w:hAnsi="David" w:cs="David"/>
          <w:sz w:val="25"/>
          <w:szCs w:val="25"/>
          <w:lang w:bidi="he-IL"/>
        </w:rPr>
      </w:pPr>
      <w:r w:rsidRPr="006D28C1">
        <w:rPr>
          <w:rFonts w:ascii="David" w:eastAsia="Times New Roman" w:hAnsi="David" w:cs="David" w:hint="cs"/>
          <w:sz w:val="25"/>
          <w:szCs w:val="25"/>
          <w:rtl/>
          <w:lang w:bidi="he-IL"/>
        </w:rPr>
        <w:t>הוא אינו מחזיק כמשמעותו בסעיפים 1 ו- 269 לפקודת העיריות.</w:t>
      </w:r>
    </w:p>
    <w:p w:rsidR="006D28C1" w:rsidRPr="006D28C1" w:rsidRDefault="006D28C1" w:rsidP="00352BFF">
      <w:pPr>
        <w:bidi/>
        <w:contextualSpacing/>
        <w:jc w:val="both"/>
        <w:rPr>
          <w:rFonts w:ascii="David" w:eastAsia="Times New Roman" w:hAnsi="David" w:cs="David"/>
          <w:sz w:val="25"/>
          <w:szCs w:val="25"/>
          <w:rtl/>
          <w:lang w:bidi="he-IL"/>
        </w:rPr>
      </w:pPr>
    </w:p>
    <w:p w:rsidR="006D28C1" w:rsidRPr="006D28C1" w:rsidRDefault="006D28C1" w:rsidP="00352BFF">
      <w:pPr>
        <w:numPr>
          <w:ilvl w:val="0"/>
          <w:numId w:val="8"/>
        </w:numPr>
        <w:bidi/>
        <w:spacing w:after="0" w:line="240" w:lineRule="auto"/>
        <w:contextualSpacing/>
        <w:jc w:val="both"/>
        <w:rPr>
          <w:rFonts w:ascii="David" w:eastAsia="Times New Roman" w:hAnsi="David" w:cs="David"/>
          <w:sz w:val="25"/>
          <w:szCs w:val="25"/>
          <w:lang w:bidi="he-IL"/>
        </w:rPr>
      </w:pPr>
      <w:r w:rsidRPr="006D28C1">
        <w:rPr>
          <w:rFonts w:ascii="David" w:eastAsia="Times New Roman" w:hAnsi="David" w:cs="David" w:hint="cs"/>
          <w:sz w:val="25"/>
          <w:szCs w:val="25"/>
          <w:rtl/>
          <w:lang w:bidi="he-IL"/>
        </w:rPr>
        <w:t>היה הנכס עסק כמשמעותו בסעיף 8(ג) לחוק ההסדרים שהוא אינו בעל שליטה או שחוב הארנונה הכללית בשל אותו הנכס נפרע בידי המחזיק בנכס.</w:t>
      </w:r>
    </w:p>
    <w:p w:rsidR="006D28C1" w:rsidRPr="006D28C1" w:rsidRDefault="006D28C1" w:rsidP="00352BFF">
      <w:pPr>
        <w:bidi/>
        <w:contextualSpacing/>
        <w:jc w:val="both"/>
        <w:rPr>
          <w:rFonts w:ascii="David" w:eastAsia="Times New Roman" w:hAnsi="David" w:cs="David"/>
          <w:sz w:val="25"/>
          <w:szCs w:val="25"/>
          <w:rtl/>
          <w:lang w:bidi="he-IL"/>
        </w:rPr>
      </w:pPr>
    </w:p>
    <w:p w:rsidR="006D28C1" w:rsidRPr="006D28C1" w:rsidRDefault="006D28C1" w:rsidP="00352BFF">
      <w:pPr>
        <w:numPr>
          <w:ilvl w:val="0"/>
          <w:numId w:val="14"/>
        </w:numPr>
        <w:bidi/>
        <w:spacing w:after="0" w:line="240" w:lineRule="auto"/>
        <w:contextualSpacing/>
        <w:jc w:val="both"/>
        <w:rPr>
          <w:rFonts w:ascii="David" w:eastAsia="Times New Roman" w:hAnsi="David" w:cs="David"/>
          <w:sz w:val="25"/>
          <w:szCs w:val="25"/>
          <w:lang w:bidi="he-IL"/>
        </w:rPr>
      </w:pPr>
      <w:r w:rsidRPr="006D28C1">
        <w:rPr>
          <w:rFonts w:ascii="David" w:eastAsia="Times New Roman" w:hAnsi="David" w:cs="David" w:hint="cs"/>
          <w:sz w:val="25"/>
          <w:szCs w:val="25"/>
          <w:rtl/>
          <w:lang w:bidi="he-IL"/>
        </w:rPr>
        <w:t>מנהל הארנונה ישיב להשגה בתוך 60 יום מיום קבלת ההשגה.</w:t>
      </w:r>
    </w:p>
    <w:p w:rsidR="006D28C1" w:rsidRPr="006D28C1" w:rsidRDefault="006D28C1" w:rsidP="00352BFF">
      <w:pPr>
        <w:bidi/>
        <w:spacing w:after="0" w:line="240" w:lineRule="auto"/>
        <w:contextualSpacing/>
        <w:jc w:val="both"/>
        <w:rPr>
          <w:rFonts w:ascii="David" w:eastAsia="Times New Roman" w:hAnsi="David" w:cs="David"/>
          <w:sz w:val="25"/>
          <w:szCs w:val="25"/>
          <w:lang w:bidi="he-IL"/>
        </w:rPr>
      </w:pPr>
    </w:p>
    <w:p w:rsidR="006D28C1" w:rsidRPr="006D28C1" w:rsidRDefault="006D28C1" w:rsidP="00352BFF">
      <w:pPr>
        <w:numPr>
          <w:ilvl w:val="0"/>
          <w:numId w:val="14"/>
        </w:numPr>
        <w:bidi/>
        <w:spacing w:after="0" w:line="240" w:lineRule="auto"/>
        <w:contextualSpacing/>
        <w:jc w:val="both"/>
        <w:rPr>
          <w:rFonts w:ascii="David" w:eastAsia="Times New Roman" w:hAnsi="David" w:cs="David"/>
          <w:sz w:val="25"/>
          <w:szCs w:val="25"/>
          <w:lang w:bidi="he-IL"/>
        </w:rPr>
      </w:pPr>
      <w:r w:rsidRPr="006D28C1">
        <w:rPr>
          <w:rFonts w:ascii="David" w:eastAsia="Times New Roman" w:hAnsi="David" w:cs="David" w:hint="cs"/>
          <w:sz w:val="25"/>
          <w:szCs w:val="25"/>
          <w:rtl/>
          <w:lang w:bidi="he-IL"/>
        </w:rPr>
        <w:t xml:space="preserve">ניתן לערור תוך 30 יום מיום קבלת התשובה </w:t>
      </w:r>
      <w:proofErr w:type="spellStart"/>
      <w:r w:rsidRPr="006D28C1">
        <w:rPr>
          <w:rFonts w:ascii="David" w:eastAsia="Times New Roman" w:hAnsi="David" w:cs="David" w:hint="cs"/>
          <w:sz w:val="25"/>
          <w:szCs w:val="25"/>
          <w:rtl/>
          <w:lang w:bidi="he-IL"/>
        </w:rPr>
        <w:t>לועדת</w:t>
      </w:r>
      <w:proofErr w:type="spellEnd"/>
      <w:r w:rsidRPr="006D28C1">
        <w:rPr>
          <w:rFonts w:ascii="David" w:eastAsia="Times New Roman" w:hAnsi="David" w:cs="David" w:hint="cs"/>
          <w:sz w:val="25"/>
          <w:szCs w:val="25"/>
          <w:rtl/>
          <w:lang w:bidi="he-IL"/>
        </w:rPr>
        <w:t xml:space="preserve"> ערר שליד העירייה.</w:t>
      </w:r>
    </w:p>
    <w:p w:rsidR="006D28C1" w:rsidRPr="006D28C1" w:rsidRDefault="006D28C1" w:rsidP="00352BFF">
      <w:pPr>
        <w:bidi/>
        <w:spacing w:after="0" w:line="240" w:lineRule="auto"/>
        <w:jc w:val="both"/>
        <w:rPr>
          <w:rFonts w:ascii="David" w:eastAsia="Times New Roman" w:hAnsi="David" w:cs="David"/>
          <w:sz w:val="25"/>
          <w:szCs w:val="25"/>
          <w:lang w:bidi="he-IL"/>
        </w:rPr>
      </w:pPr>
    </w:p>
    <w:p w:rsidR="006D28C1" w:rsidRPr="006D28C1" w:rsidRDefault="006D28C1" w:rsidP="00352BFF">
      <w:pPr>
        <w:numPr>
          <w:ilvl w:val="0"/>
          <w:numId w:val="14"/>
        </w:numPr>
        <w:bidi/>
        <w:spacing w:after="0" w:line="240" w:lineRule="auto"/>
        <w:contextualSpacing/>
        <w:jc w:val="both"/>
        <w:rPr>
          <w:rFonts w:ascii="David" w:eastAsia="Times New Roman" w:hAnsi="David" w:cs="David"/>
          <w:sz w:val="25"/>
          <w:szCs w:val="25"/>
          <w:rtl/>
          <w:lang w:bidi="he-IL"/>
        </w:rPr>
      </w:pPr>
      <w:r w:rsidRPr="006D28C1">
        <w:rPr>
          <w:rFonts w:ascii="David" w:eastAsia="Times New Roman" w:hAnsi="David" w:cs="David" w:hint="cs"/>
          <w:sz w:val="25"/>
          <w:szCs w:val="25"/>
          <w:rtl/>
          <w:lang w:bidi="he-IL"/>
        </w:rPr>
        <w:t xml:space="preserve">על החלטת ועדת ערר ניתן להגיש ערעור לבית המשפט לעניינים מנהליים.  </w:t>
      </w:r>
    </w:p>
    <w:p w:rsidR="006D28C1" w:rsidRPr="006D28C1" w:rsidRDefault="006D28C1" w:rsidP="00352BFF">
      <w:pPr>
        <w:bidi/>
        <w:spacing w:after="0" w:line="240" w:lineRule="auto"/>
        <w:jc w:val="both"/>
        <w:rPr>
          <w:rFonts w:ascii="David" w:eastAsia="Times New Roman" w:hAnsi="David" w:cs="David"/>
          <w:sz w:val="25"/>
          <w:szCs w:val="25"/>
          <w:rtl/>
          <w:lang w:bidi="he-IL"/>
        </w:rPr>
      </w:pPr>
    </w:p>
    <w:p w:rsidR="006D28C1" w:rsidRPr="006D28C1" w:rsidRDefault="006D28C1" w:rsidP="00352BFF">
      <w:pPr>
        <w:bidi/>
        <w:spacing w:after="0" w:line="240" w:lineRule="auto"/>
        <w:jc w:val="both"/>
        <w:rPr>
          <w:rFonts w:ascii="David" w:eastAsia="Times New Roman" w:hAnsi="David" w:cs="David"/>
          <w:sz w:val="25"/>
          <w:szCs w:val="25"/>
          <w:rtl/>
          <w:lang w:bidi="he-IL"/>
        </w:rPr>
      </w:pPr>
      <w:r w:rsidRPr="006D28C1">
        <w:rPr>
          <w:rFonts w:ascii="David" w:eastAsia="Times New Roman" w:hAnsi="David" w:cs="David"/>
          <w:sz w:val="25"/>
          <w:szCs w:val="25"/>
          <w:rtl/>
          <w:lang w:bidi="he-IL"/>
        </w:rPr>
        <w:t xml:space="preserve">                                                                            </w:t>
      </w: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rtl/>
          <w:lang w:bidi="he-IL"/>
        </w:rPr>
      </w:pPr>
      <w:r w:rsidRPr="006D28C1">
        <w:rPr>
          <w:rFonts w:ascii="David" w:eastAsia="Times New Roman" w:hAnsi="David" w:cs="David"/>
          <w:b/>
          <w:bCs/>
          <w:sz w:val="25"/>
          <w:szCs w:val="25"/>
          <w:lang w:bidi="he-IL"/>
        </w:rPr>
        <w:t xml:space="preserve"> </w:t>
      </w:r>
      <w:r>
        <w:rPr>
          <w:rFonts w:ascii="David" w:eastAsia="Times New Roman" w:hAnsi="David" w:cs="David"/>
          <w:b/>
          <w:bCs/>
          <w:sz w:val="25"/>
          <w:szCs w:val="25"/>
          <w:lang w:bidi="he-IL"/>
        </w:rPr>
        <w:tab/>
      </w:r>
      <w:r>
        <w:rPr>
          <w:rFonts w:ascii="David" w:eastAsia="Times New Roman" w:hAnsi="David" w:cs="David"/>
          <w:b/>
          <w:bCs/>
          <w:sz w:val="25"/>
          <w:szCs w:val="25"/>
          <w:lang w:bidi="he-IL"/>
        </w:rPr>
        <w:tab/>
      </w:r>
      <w:r>
        <w:rPr>
          <w:rFonts w:ascii="David" w:eastAsia="Times New Roman" w:hAnsi="David" w:cs="David"/>
          <w:b/>
          <w:bCs/>
          <w:sz w:val="25"/>
          <w:szCs w:val="25"/>
          <w:lang w:bidi="he-IL"/>
        </w:rPr>
        <w:tab/>
      </w:r>
      <w:r>
        <w:rPr>
          <w:rFonts w:ascii="David" w:eastAsia="Times New Roman" w:hAnsi="David" w:cs="David"/>
          <w:b/>
          <w:bCs/>
          <w:sz w:val="25"/>
          <w:szCs w:val="25"/>
          <w:lang w:bidi="he-IL"/>
        </w:rPr>
        <w:tab/>
      </w:r>
      <w:r>
        <w:rPr>
          <w:rFonts w:ascii="David" w:eastAsia="Times New Roman" w:hAnsi="David" w:cs="David"/>
          <w:b/>
          <w:bCs/>
          <w:sz w:val="25"/>
          <w:szCs w:val="25"/>
          <w:lang w:bidi="he-IL"/>
        </w:rPr>
        <w:tab/>
      </w:r>
      <w:r>
        <w:rPr>
          <w:rFonts w:ascii="David" w:eastAsia="Times New Roman" w:hAnsi="David" w:cs="David"/>
          <w:b/>
          <w:bCs/>
          <w:sz w:val="25"/>
          <w:szCs w:val="25"/>
          <w:lang w:bidi="he-IL"/>
        </w:rPr>
        <w:tab/>
      </w:r>
      <w:r w:rsidRPr="006D28C1">
        <w:rPr>
          <w:rFonts w:ascii="David" w:eastAsia="Times New Roman" w:hAnsi="David" w:cs="David"/>
          <w:b/>
          <w:bCs/>
          <w:sz w:val="25"/>
          <w:szCs w:val="25"/>
          <w:lang w:bidi="he-IL"/>
        </w:rPr>
        <w:t xml:space="preserve">                                       </w:t>
      </w:r>
      <w:r w:rsidRPr="006D28C1">
        <w:rPr>
          <w:rFonts w:ascii="David" w:eastAsia="Times New Roman" w:hAnsi="David" w:cs="David"/>
          <w:b/>
          <w:bCs/>
          <w:sz w:val="25"/>
          <w:szCs w:val="25"/>
          <w:rtl/>
          <w:lang w:bidi="he-IL"/>
        </w:rPr>
        <w:t xml:space="preserve">בכבוד רב  </w:t>
      </w:r>
    </w:p>
    <w:p w:rsidR="006D28C1" w:rsidRPr="006D28C1" w:rsidRDefault="006D28C1" w:rsidP="006D28C1">
      <w:pPr>
        <w:bidi/>
        <w:spacing w:after="0" w:line="240" w:lineRule="auto"/>
        <w:rPr>
          <w:rFonts w:ascii="David" w:eastAsia="Times New Roman" w:hAnsi="David" w:cs="David"/>
          <w:b/>
          <w:bCs/>
          <w:sz w:val="25"/>
          <w:szCs w:val="25"/>
          <w:rtl/>
          <w:lang w:bidi="he-IL"/>
        </w:rPr>
      </w:pPr>
    </w:p>
    <w:p w:rsidR="006D28C1" w:rsidRPr="006D28C1" w:rsidRDefault="006D28C1" w:rsidP="006D28C1">
      <w:pPr>
        <w:bidi/>
        <w:spacing w:after="0" w:line="240" w:lineRule="auto"/>
        <w:rPr>
          <w:rFonts w:ascii="David" w:eastAsia="Times New Roman" w:hAnsi="David" w:cs="David"/>
          <w:b/>
          <w:bCs/>
          <w:sz w:val="25"/>
          <w:szCs w:val="25"/>
          <w:rtl/>
          <w:lang w:bidi="he-IL"/>
        </w:rPr>
      </w:pPr>
      <w:r w:rsidRPr="006D28C1">
        <w:rPr>
          <w:rFonts w:ascii="David" w:eastAsia="Times New Roman" w:hAnsi="David" w:cs="David"/>
          <w:b/>
          <w:bCs/>
          <w:sz w:val="25"/>
          <w:szCs w:val="25"/>
          <w:rtl/>
          <w:lang w:bidi="he-IL"/>
        </w:rPr>
        <w:t xml:space="preserve">                                                                   </w:t>
      </w:r>
      <w:r w:rsidRPr="006D28C1">
        <w:rPr>
          <w:rFonts w:ascii="David" w:eastAsia="Times New Roman" w:hAnsi="David" w:cs="David"/>
          <w:b/>
          <w:bCs/>
          <w:sz w:val="25"/>
          <w:szCs w:val="25"/>
          <w:lang w:bidi="he-IL"/>
        </w:rPr>
        <w:t xml:space="preserve">                                         </w:t>
      </w:r>
      <w:r w:rsidRPr="006D28C1">
        <w:rPr>
          <w:rFonts w:ascii="David" w:eastAsia="Times New Roman" w:hAnsi="David" w:cs="David"/>
          <w:b/>
          <w:bCs/>
          <w:sz w:val="25"/>
          <w:szCs w:val="25"/>
          <w:rtl/>
          <w:lang w:bidi="he-IL"/>
        </w:rPr>
        <w:t xml:space="preserve">         בדיר </w:t>
      </w:r>
      <w:proofErr w:type="spellStart"/>
      <w:r w:rsidRPr="006D28C1">
        <w:rPr>
          <w:rFonts w:ascii="David" w:eastAsia="Times New Roman" w:hAnsi="David" w:cs="David"/>
          <w:b/>
          <w:bCs/>
          <w:sz w:val="25"/>
          <w:szCs w:val="25"/>
          <w:rtl/>
          <w:lang w:bidi="he-IL"/>
        </w:rPr>
        <w:t>עאדל</w:t>
      </w:r>
      <w:proofErr w:type="spellEnd"/>
      <w:r w:rsidRPr="006D28C1">
        <w:rPr>
          <w:rFonts w:ascii="David" w:eastAsia="Times New Roman" w:hAnsi="David" w:cs="David"/>
          <w:b/>
          <w:bCs/>
          <w:sz w:val="25"/>
          <w:szCs w:val="25"/>
          <w:rtl/>
          <w:lang w:bidi="he-IL"/>
        </w:rPr>
        <w:t xml:space="preserve"> </w:t>
      </w:r>
    </w:p>
    <w:p w:rsidR="006D28C1" w:rsidRPr="006D28C1" w:rsidRDefault="006D28C1" w:rsidP="006D28C1">
      <w:pPr>
        <w:bidi/>
        <w:spacing w:after="0" w:line="240" w:lineRule="auto"/>
        <w:rPr>
          <w:rFonts w:ascii="David" w:eastAsia="Times New Roman" w:hAnsi="David" w:cs="David"/>
          <w:sz w:val="25"/>
          <w:szCs w:val="25"/>
          <w:rtl/>
          <w:lang w:bidi="he-IL"/>
        </w:rPr>
      </w:pPr>
      <w:r w:rsidRPr="006D28C1">
        <w:rPr>
          <w:rFonts w:ascii="David" w:eastAsia="Times New Roman" w:hAnsi="David" w:cs="David"/>
          <w:b/>
          <w:bCs/>
          <w:sz w:val="25"/>
          <w:szCs w:val="25"/>
          <w:rtl/>
          <w:lang w:bidi="he-IL"/>
        </w:rPr>
        <w:t xml:space="preserve">                                                                     </w:t>
      </w:r>
      <w:r w:rsidRPr="006D28C1">
        <w:rPr>
          <w:rFonts w:ascii="David" w:eastAsia="Times New Roman" w:hAnsi="David" w:cs="David"/>
          <w:b/>
          <w:bCs/>
          <w:sz w:val="25"/>
          <w:szCs w:val="25"/>
          <w:lang w:bidi="he-IL"/>
        </w:rPr>
        <w:t xml:space="preserve">                                         </w:t>
      </w:r>
      <w:r w:rsidRPr="006D28C1">
        <w:rPr>
          <w:rFonts w:ascii="David" w:eastAsia="Times New Roman" w:hAnsi="David" w:cs="David"/>
          <w:b/>
          <w:bCs/>
          <w:sz w:val="25"/>
          <w:szCs w:val="25"/>
          <w:rtl/>
          <w:lang w:bidi="he-IL"/>
        </w:rPr>
        <w:t xml:space="preserve">       ראש העיר</w:t>
      </w:r>
    </w:p>
    <w:p w:rsidR="006D28C1" w:rsidRPr="006D28C1" w:rsidRDefault="006D28C1" w:rsidP="006D28C1">
      <w:pPr>
        <w:bidi/>
        <w:rPr>
          <w:rFonts w:ascii="David" w:hAnsi="David" w:cs="David"/>
          <w:sz w:val="25"/>
          <w:szCs w:val="25"/>
          <w:rtl/>
          <w:lang w:bidi="he-IL"/>
        </w:rPr>
      </w:pPr>
    </w:p>
    <w:p w:rsidR="006D28C1" w:rsidRPr="006D28C1" w:rsidRDefault="006D28C1" w:rsidP="006D28C1">
      <w:pPr>
        <w:bidi/>
        <w:rPr>
          <w:rFonts w:ascii="David" w:hAnsi="David" w:cs="David"/>
          <w:sz w:val="25"/>
          <w:szCs w:val="25"/>
          <w:rtl/>
          <w:lang w:bidi="he-IL"/>
        </w:rPr>
      </w:pPr>
    </w:p>
    <w:p w:rsidR="006D28C1" w:rsidRPr="006D28C1" w:rsidRDefault="006D28C1" w:rsidP="006D28C1">
      <w:pPr>
        <w:bidi/>
        <w:rPr>
          <w:rFonts w:ascii="David" w:hAnsi="David" w:cs="David"/>
          <w:sz w:val="25"/>
          <w:szCs w:val="25"/>
          <w:rtl/>
          <w:lang w:bidi="he-IL"/>
        </w:rPr>
      </w:pPr>
    </w:p>
    <w:p w:rsidR="006D28C1" w:rsidRPr="006D28C1" w:rsidRDefault="006D28C1" w:rsidP="006D28C1">
      <w:pPr>
        <w:bidi/>
        <w:rPr>
          <w:rFonts w:ascii="David" w:hAnsi="David" w:cs="David"/>
          <w:sz w:val="25"/>
          <w:szCs w:val="25"/>
          <w:lang w:bidi="he-IL"/>
        </w:rPr>
      </w:pPr>
      <w:r w:rsidRPr="006D28C1">
        <w:rPr>
          <w:noProof/>
        </w:rPr>
        <w:lastRenderedPageBreak/>
        <w:drawing>
          <wp:inline distT="0" distB="0" distL="0" distR="0" wp14:anchorId="58FBF2AE" wp14:editId="5499E80F">
            <wp:extent cx="5495925" cy="7029450"/>
            <wp:effectExtent l="0" t="0" r="9525" b="0"/>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495925" cy="7029450"/>
                    </a:xfrm>
                    <a:prstGeom prst="rect">
                      <a:avLst/>
                    </a:prstGeom>
                  </pic:spPr>
                </pic:pic>
              </a:graphicData>
            </a:graphic>
          </wp:inline>
        </w:drawing>
      </w:r>
    </w:p>
    <w:p w:rsidR="006D28C1" w:rsidRPr="006D28C1" w:rsidRDefault="006D28C1" w:rsidP="006D28C1">
      <w:pPr>
        <w:bidi/>
        <w:rPr>
          <w:rFonts w:ascii="David" w:hAnsi="David" w:cs="David"/>
          <w:sz w:val="25"/>
          <w:szCs w:val="25"/>
          <w:lang w:bidi="he-IL"/>
        </w:rPr>
      </w:pPr>
    </w:p>
    <w:p w:rsidR="006D28C1" w:rsidRPr="006D28C1" w:rsidRDefault="006D28C1" w:rsidP="006D28C1">
      <w:pPr>
        <w:tabs>
          <w:tab w:val="left" w:pos="1736"/>
        </w:tabs>
        <w:bidi/>
        <w:rPr>
          <w:rFonts w:ascii="David" w:hAnsi="David"/>
          <w:sz w:val="25"/>
          <w:szCs w:val="25"/>
          <w:rtl/>
          <w:lang w:bidi="ar-JO"/>
        </w:rPr>
      </w:pPr>
      <w:r w:rsidRPr="006D28C1">
        <w:rPr>
          <w:rFonts w:ascii="David" w:hAnsi="David" w:hint="cs"/>
          <w:b/>
          <w:bCs/>
          <w:sz w:val="25"/>
          <w:szCs w:val="25"/>
          <w:rtl/>
          <w:lang w:bidi="he-IL"/>
        </w:rPr>
        <w:t>אזור</w:t>
      </w:r>
      <w:r w:rsidRPr="006D28C1">
        <w:rPr>
          <w:rFonts w:ascii="David" w:hAnsi="David" w:hint="cs"/>
          <w:b/>
          <w:bCs/>
          <w:sz w:val="25"/>
          <w:szCs w:val="25"/>
          <w:rtl/>
          <w:lang w:bidi="ar-JO"/>
        </w:rPr>
        <w:t xml:space="preserve"> </w:t>
      </w:r>
      <w:r w:rsidRPr="006D28C1">
        <w:rPr>
          <w:rFonts w:ascii="David" w:hAnsi="David" w:hint="cs"/>
          <w:b/>
          <w:bCs/>
          <w:sz w:val="25"/>
          <w:szCs w:val="25"/>
          <w:rtl/>
          <w:lang w:bidi="he-IL"/>
        </w:rPr>
        <w:t>תעשייה</w:t>
      </w:r>
      <w:r w:rsidRPr="006D28C1">
        <w:rPr>
          <w:rFonts w:ascii="David" w:hAnsi="David" w:hint="cs"/>
          <w:b/>
          <w:bCs/>
          <w:sz w:val="25"/>
          <w:szCs w:val="25"/>
          <w:rtl/>
          <w:lang w:bidi="ar-JO"/>
        </w:rPr>
        <w:t xml:space="preserve"> </w:t>
      </w:r>
      <w:r w:rsidRPr="006D28C1">
        <w:rPr>
          <w:rFonts w:ascii="David" w:hAnsi="David" w:hint="cs"/>
          <w:b/>
          <w:bCs/>
          <w:sz w:val="25"/>
          <w:szCs w:val="25"/>
          <w:rtl/>
          <w:lang w:bidi="he-IL"/>
        </w:rPr>
        <w:t>לב</w:t>
      </w:r>
      <w:r w:rsidRPr="006D28C1">
        <w:rPr>
          <w:rFonts w:ascii="David" w:hAnsi="David" w:hint="cs"/>
          <w:b/>
          <w:bCs/>
          <w:sz w:val="25"/>
          <w:szCs w:val="25"/>
          <w:rtl/>
          <w:lang w:bidi="ar-JO"/>
        </w:rPr>
        <w:t xml:space="preserve"> </w:t>
      </w:r>
      <w:r w:rsidRPr="006D28C1">
        <w:rPr>
          <w:rFonts w:ascii="David" w:hAnsi="David" w:hint="cs"/>
          <w:b/>
          <w:bCs/>
          <w:sz w:val="25"/>
          <w:szCs w:val="25"/>
          <w:rtl/>
          <w:lang w:bidi="he-IL"/>
        </w:rPr>
        <w:t>הארץ</w:t>
      </w:r>
      <w:r w:rsidRPr="006D28C1">
        <w:rPr>
          <w:rFonts w:ascii="David" w:hAnsi="David" w:hint="cs"/>
          <w:b/>
          <w:bCs/>
          <w:sz w:val="25"/>
          <w:szCs w:val="25"/>
          <w:rtl/>
          <w:lang w:bidi="ar-JO"/>
        </w:rPr>
        <w:t>:</w:t>
      </w:r>
      <w:r w:rsidRPr="006D28C1">
        <w:rPr>
          <w:rFonts w:ascii="David" w:hAnsi="David" w:hint="cs"/>
          <w:sz w:val="25"/>
          <w:szCs w:val="25"/>
          <w:rtl/>
          <w:lang w:bidi="ar-JO"/>
        </w:rPr>
        <w:t xml:space="preserve"> </w:t>
      </w:r>
      <w:r w:rsidRPr="006D28C1">
        <w:rPr>
          <w:rFonts w:ascii="David" w:hAnsi="David" w:hint="cs"/>
          <w:sz w:val="25"/>
          <w:szCs w:val="25"/>
          <w:rtl/>
          <w:lang w:bidi="he-IL"/>
        </w:rPr>
        <w:t>קו</w:t>
      </w:r>
      <w:r w:rsidRPr="006D28C1">
        <w:rPr>
          <w:rFonts w:ascii="David" w:hAnsi="David" w:hint="cs"/>
          <w:sz w:val="25"/>
          <w:szCs w:val="25"/>
          <w:rtl/>
          <w:lang w:bidi="ar-JO"/>
        </w:rPr>
        <w:t xml:space="preserve"> </w:t>
      </w:r>
      <w:r w:rsidRPr="006D28C1">
        <w:rPr>
          <w:rFonts w:ascii="David" w:hAnsi="David" w:hint="cs"/>
          <w:sz w:val="25"/>
          <w:szCs w:val="25"/>
          <w:rtl/>
          <w:lang w:bidi="he-IL"/>
        </w:rPr>
        <w:t>צהוב</w:t>
      </w:r>
    </w:p>
    <w:p w:rsidR="006D28C1" w:rsidRPr="006D28C1" w:rsidRDefault="006D28C1" w:rsidP="006D28C1">
      <w:pPr>
        <w:tabs>
          <w:tab w:val="left" w:pos="1736"/>
        </w:tabs>
        <w:bidi/>
        <w:rPr>
          <w:rFonts w:ascii="David" w:hAnsi="David"/>
          <w:sz w:val="25"/>
          <w:szCs w:val="25"/>
          <w:rtl/>
          <w:lang w:bidi="he-IL"/>
        </w:rPr>
      </w:pPr>
      <w:r w:rsidRPr="006D28C1">
        <w:rPr>
          <w:rFonts w:ascii="David" w:hAnsi="David" w:hint="cs"/>
          <w:b/>
          <w:bCs/>
          <w:sz w:val="25"/>
          <w:szCs w:val="25"/>
          <w:rtl/>
          <w:lang w:bidi="he-IL"/>
        </w:rPr>
        <w:t>אזור</w:t>
      </w:r>
      <w:r w:rsidRPr="006D28C1">
        <w:rPr>
          <w:rFonts w:ascii="David" w:hAnsi="David" w:hint="cs"/>
          <w:b/>
          <w:bCs/>
          <w:sz w:val="25"/>
          <w:szCs w:val="25"/>
          <w:rtl/>
          <w:lang w:bidi="ar-JO"/>
        </w:rPr>
        <w:t xml:space="preserve"> </w:t>
      </w:r>
      <w:r w:rsidRPr="006D28C1">
        <w:rPr>
          <w:rFonts w:ascii="David" w:hAnsi="David" w:hint="cs"/>
          <w:b/>
          <w:bCs/>
          <w:sz w:val="25"/>
          <w:szCs w:val="25"/>
          <w:rtl/>
          <w:lang w:bidi="he-IL"/>
        </w:rPr>
        <w:t>תעשייה</w:t>
      </w:r>
      <w:r w:rsidRPr="006D28C1">
        <w:rPr>
          <w:rFonts w:ascii="David" w:hAnsi="David" w:hint="cs"/>
          <w:b/>
          <w:bCs/>
          <w:sz w:val="25"/>
          <w:szCs w:val="25"/>
          <w:rtl/>
          <w:lang w:bidi="ar-JO"/>
        </w:rPr>
        <w:t xml:space="preserve"> </w:t>
      </w:r>
      <w:r w:rsidRPr="006D28C1">
        <w:rPr>
          <w:rFonts w:ascii="David" w:hAnsi="David" w:hint="cs"/>
          <w:b/>
          <w:bCs/>
          <w:sz w:val="25"/>
          <w:szCs w:val="25"/>
          <w:rtl/>
          <w:lang w:bidi="he-IL"/>
        </w:rPr>
        <w:t>נוף</w:t>
      </w:r>
      <w:r w:rsidRPr="006D28C1">
        <w:rPr>
          <w:rFonts w:ascii="David" w:hAnsi="David" w:hint="cs"/>
          <w:b/>
          <w:bCs/>
          <w:sz w:val="25"/>
          <w:szCs w:val="25"/>
          <w:rtl/>
          <w:lang w:bidi="ar-JO"/>
        </w:rPr>
        <w:t xml:space="preserve"> </w:t>
      </w:r>
      <w:r w:rsidRPr="006D28C1">
        <w:rPr>
          <w:rFonts w:ascii="David" w:hAnsi="David" w:hint="cs"/>
          <w:b/>
          <w:bCs/>
          <w:sz w:val="25"/>
          <w:szCs w:val="25"/>
          <w:rtl/>
          <w:lang w:bidi="he-IL"/>
        </w:rPr>
        <w:t>הארץ</w:t>
      </w:r>
      <w:r w:rsidRPr="006D28C1">
        <w:rPr>
          <w:rFonts w:ascii="David" w:hAnsi="David" w:hint="cs"/>
          <w:b/>
          <w:bCs/>
          <w:sz w:val="25"/>
          <w:szCs w:val="25"/>
          <w:rtl/>
          <w:lang w:bidi="ar-JO"/>
        </w:rPr>
        <w:t>:</w:t>
      </w:r>
      <w:r w:rsidRPr="006D28C1">
        <w:rPr>
          <w:rFonts w:ascii="David" w:hAnsi="David" w:hint="cs"/>
          <w:sz w:val="25"/>
          <w:szCs w:val="25"/>
          <w:rtl/>
          <w:lang w:bidi="ar-JO"/>
        </w:rPr>
        <w:t xml:space="preserve"> </w:t>
      </w:r>
      <w:r w:rsidRPr="006D28C1">
        <w:rPr>
          <w:rFonts w:ascii="David" w:hAnsi="David" w:hint="cs"/>
          <w:sz w:val="25"/>
          <w:szCs w:val="25"/>
          <w:rtl/>
          <w:lang w:bidi="he-IL"/>
        </w:rPr>
        <w:t>קו</w:t>
      </w:r>
      <w:r w:rsidRPr="006D28C1">
        <w:rPr>
          <w:rFonts w:ascii="David" w:hAnsi="David" w:hint="cs"/>
          <w:sz w:val="25"/>
          <w:szCs w:val="25"/>
          <w:rtl/>
          <w:lang w:bidi="ar-JO"/>
        </w:rPr>
        <w:t xml:space="preserve"> </w:t>
      </w:r>
      <w:r w:rsidRPr="006D28C1">
        <w:rPr>
          <w:rFonts w:ascii="David" w:hAnsi="David" w:hint="cs"/>
          <w:sz w:val="25"/>
          <w:szCs w:val="25"/>
          <w:rtl/>
          <w:lang w:bidi="he-IL"/>
        </w:rPr>
        <w:t>כתום</w:t>
      </w:r>
    </w:p>
    <w:p w:rsidR="006D28C1" w:rsidRPr="006D28C1" w:rsidRDefault="006D28C1" w:rsidP="006D28C1">
      <w:pPr>
        <w:tabs>
          <w:tab w:val="left" w:pos="1736"/>
        </w:tabs>
        <w:bidi/>
        <w:rPr>
          <w:rFonts w:ascii="David" w:hAnsi="David"/>
          <w:sz w:val="25"/>
          <w:szCs w:val="25"/>
          <w:lang w:bidi="ar-JO"/>
        </w:rPr>
      </w:pPr>
      <w:r w:rsidRPr="006D28C1">
        <w:rPr>
          <w:rFonts w:ascii="David" w:hAnsi="David" w:hint="cs"/>
          <w:b/>
          <w:bCs/>
          <w:sz w:val="25"/>
          <w:szCs w:val="25"/>
          <w:rtl/>
          <w:lang w:bidi="he-IL"/>
        </w:rPr>
        <w:t>שאר העיר</w:t>
      </w:r>
      <w:r w:rsidRPr="006D28C1">
        <w:rPr>
          <w:rFonts w:ascii="David" w:hAnsi="David" w:hint="cs"/>
          <w:b/>
          <w:bCs/>
          <w:sz w:val="25"/>
          <w:szCs w:val="25"/>
          <w:rtl/>
          <w:lang w:bidi="ar-JO"/>
        </w:rPr>
        <w:t>:</w:t>
      </w:r>
      <w:r w:rsidRPr="006D28C1">
        <w:rPr>
          <w:rFonts w:ascii="David" w:hAnsi="David" w:hint="cs"/>
          <w:sz w:val="25"/>
          <w:szCs w:val="25"/>
          <w:rtl/>
          <w:lang w:bidi="he-IL"/>
        </w:rPr>
        <w:t xml:space="preserve"> קו אדום</w:t>
      </w:r>
    </w:p>
    <w:p w:rsidR="006D28C1" w:rsidRDefault="006D28C1" w:rsidP="002A6A67">
      <w:pPr>
        <w:bidi/>
        <w:spacing w:after="200" w:line="276" w:lineRule="auto"/>
        <w:contextualSpacing/>
        <w:jc w:val="both"/>
        <w:rPr>
          <w:rFonts w:ascii="David" w:eastAsia="Calibri" w:hAnsi="David" w:cs="David"/>
          <w:b/>
          <w:bCs/>
          <w:sz w:val="28"/>
          <w:szCs w:val="28"/>
          <w:lang w:bidi="he-IL"/>
        </w:rPr>
      </w:pPr>
    </w:p>
    <w:p w:rsidR="006D28C1" w:rsidRDefault="006D28C1" w:rsidP="006D28C1">
      <w:pPr>
        <w:bidi/>
        <w:spacing w:after="200" w:line="276" w:lineRule="auto"/>
        <w:contextualSpacing/>
        <w:jc w:val="both"/>
        <w:rPr>
          <w:rFonts w:ascii="David" w:eastAsia="Calibri" w:hAnsi="David" w:cs="David"/>
          <w:b/>
          <w:bCs/>
          <w:sz w:val="28"/>
          <w:szCs w:val="28"/>
          <w:lang w:bidi="he-IL"/>
        </w:rPr>
      </w:pPr>
    </w:p>
    <w:p w:rsidR="00435F21" w:rsidRPr="00637685" w:rsidRDefault="00435F21" w:rsidP="006D28C1">
      <w:pPr>
        <w:bidi/>
        <w:spacing w:after="200" w:line="276" w:lineRule="auto"/>
        <w:contextualSpacing/>
        <w:jc w:val="both"/>
        <w:rPr>
          <w:rFonts w:ascii="David" w:eastAsia="Calibri" w:hAnsi="David" w:cs="David"/>
          <w:b/>
          <w:bCs/>
          <w:sz w:val="28"/>
          <w:szCs w:val="28"/>
          <w:rtl/>
          <w:lang w:bidi="he-IL"/>
        </w:rPr>
      </w:pPr>
      <w:r w:rsidRPr="00637685">
        <w:rPr>
          <w:rFonts w:ascii="David" w:eastAsia="Calibri" w:hAnsi="David" w:cs="David"/>
          <w:b/>
          <w:bCs/>
          <w:sz w:val="28"/>
          <w:szCs w:val="28"/>
          <w:rtl/>
          <w:lang w:bidi="he-IL"/>
        </w:rPr>
        <w:t>עמדת חברי המועצה שניתן היה להשיגם טלפונית להעביר להם את ההצעה</w:t>
      </w:r>
    </w:p>
    <w:tbl>
      <w:tblPr>
        <w:tblStyle w:val="a3"/>
        <w:bidiVisual/>
        <w:tblW w:w="0" w:type="auto"/>
        <w:tblLook w:val="04A0" w:firstRow="1" w:lastRow="0" w:firstColumn="1" w:lastColumn="0" w:noHBand="0" w:noVBand="1"/>
      </w:tblPr>
      <w:tblGrid>
        <w:gridCol w:w="3254"/>
        <w:gridCol w:w="2546"/>
      </w:tblGrid>
      <w:tr w:rsidR="002A6A67" w:rsidRPr="00637685" w:rsidTr="002A6A67">
        <w:tc>
          <w:tcPr>
            <w:tcW w:w="3254" w:type="dxa"/>
          </w:tcPr>
          <w:p w:rsidR="002A6A67" w:rsidRPr="00637685" w:rsidRDefault="002A6A67" w:rsidP="00926B35">
            <w:pPr>
              <w:bidi/>
              <w:spacing w:after="200" w:line="276" w:lineRule="auto"/>
              <w:ind w:left="720"/>
              <w:contextualSpacing/>
              <w:rPr>
                <w:rFonts w:ascii="David" w:eastAsia="Calibri" w:hAnsi="David" w:cs="David"/>
                <w:sz w:val="28"/>
                <w:szCs w:val="28"/>
                <w:rtl/>
                <w:lang w:bidi="he-IL"/>
              </w:rPr>
            </w:pPr>
            <w:r w:rsidRPr="00637685">
              <w:rPr>
                <w:rFonts w:ascii="David" w:eastAsia="Calibri" w:hAnsi="David" w:cs="David"/>
                <w:sz w:val="28"/>
                <w:szCs w:val="28"/>
                <w:rtl/>
                <w:lang w:bidi="he-IL"/>
              </w:rPr>
              <w:t>שם חבר המועצה</w:t>
            </w:r>
          </w:p>
        </w:tc>
        <w:tc>
          <w:tcPr>
            <w:tcW w:w="2546" w:type="dxa"/>
          </w:tcPr>
          <w:p w:rsidR="002A6A67" w:rsidRPr="00637685" w:rsidRDefault="002A6A67" w:rsidP="002A6A67">
            <w:pPr>
              <w:bidi/>
              <w:spacing w:after="200" w:line="276" w:lineRule="auto"/>
              <w:ind w:left="720"/>
              <w:contextualSpacing/>
              <w:rPr>
                <w:rFonts w:ascii="David" w:eastAsia="Calibri" w:hAnsi="David" w:cs="David"/>
                <w:sz w:val="28"/>
                <w:szCs w:val="28"/>
                <w:rtl/>
                <w:lang w:bidi="he-IL"/>
              </w:rPr>
            </w:pPr>
            <w:r w:rsidRPr="00637685">
              <w:rPr>
                <w:rFonts w:ascii="David" w:eastAsia="Calibri" w:hAnsi="David" w:cs="David"/>
                <w:sz w:val="28"/>
                <w:szCs w:val="28"/>
                <w:rtl/>
                <w:lang w:bidi="he-IL"/>
              </w:rPr>
              <w:t>הצבעה בעד / נגד</w:t>
            </w:r>
            <w:r>
              <w:rPr>
                <w:rFonts w:ascii="David" w:eastAsia="Calibri" w:hAnsi="David" w:cs="David" w:hint="cs"/>
                <w:sz w:val="28"/>
                <w:szCs w:val="28"/>
                <w:rtl/>
                <w:lang w:bidi="he-IL"/>
              </w:rPr>
              <w:t>/ נמנע</w:t>
            </w:r>
            <w:r w:rsidRPr="00637685">
              <w:rPr>
                <w:rFonts w:ascii="David" w:eastAsia="Calibri" w:hAnsi="David" w:cs="David"/>
                <w:sz w:val="28"/>
                <w:szCs w:val="28"/>
                <w:rtl/>
                <w:lang w:bidi="he-IL"/>
              </w:rPr>
              <w:t xml:space="preserve"> </w:t>
            </w:r>
            <w:r>
              <w:rPr>
                <w:rFonts w:ascii="David" w:eastAsia="Calibri" w:hAnsi="David" w:cs="David" w:hint="cs"/>
                <w:sz w:val="28"/>
                <w:szCs w:val="28"/>
                <w:rtl/>
                <w:lang w:bidi="he-IL"/>
              </w:rPr>
              <w:t>/</w:t>
            </w:r>
            <w:r w:rsidRPr="00637685">
              <w:rPr>
                <w:rFonts w:ascii="David" w:eastAsia="Calibri" w:hAnsi="David" w:cs="David"/>
                <w:sz w:val="28"/>
                <w:szCs w:val="28"/>
                <w:rtl/>
                <w:lang w:bidi="he-IL"/>
              </w:rPr>
              <w:t xml:space="preserve"> אינו זמין</w:t>
            </w:r>
          </w:p>
        </w:tc>
      </w:tr>
      <w:tr w:rsidR="002A6A67" w:rsidRPr="00637685" w:rsidTr="002A6A67">
        <w:tc>
          <w:tcPr>
            <w:tcW w:w="3254"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proofErr w:type="spellStart"/>
            <w:r w:rsidRPr="00637685">
              <w:rPr>
                <w:rFonts w:ascii="David" w:eastAsia="Calibri" w:hAnsi="David" w:cs="David"/>
                <w:sz w:val="28"/>
                <w:szCs w:val="28"/>
                <w:rtl/>
                <w:lang w:bidi="he-IL"/>
              </w:rPr>
              <w:t>עאדל</w:t>
            </w:r>
            <w:proofErr w:type="spellEnd"/>
            <w:r w:rsidRPr="00637685">
              <w:rPr>
                <w:rFonts w:ascii="David" w:eastAsia="Calibri" w:hAnsi="David" w:cs="David"/>
                <w:sz w:val="28"/>
                <w:szCs w:val="28"/>
                <w:rtl/>
                <w:lang w:bidi="he-IL"/>
              </w:rPr>
              <w:t xml:space="preserve"> בדיר – ראש העיר</w:t>
            </w:r>
          </w:p>
        </w:tc>
        <w:tc>
          <w:tcPr>
            <w:tcW w:w="2546"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r w:rsidRPr="00637685">
              <w:rPr>
                <w:rFonts w:ascii="David" w:eastAsia="Calibri" w:hAnsi="David" w:cs="David"/>
                <w:sz w:val="28"/>
                <w:szCs w:val="28"/>
                <w:rtl/>
                <w:lang w:bidi="he-IL"/>
              </w:rPr>
              <w:t>בעד</w:t>
            </w:r>
          </w:p>
        </w:tc>
      </w:tr>
      <w:tr w:rsidR="002A6A67" w:rsidRPr="00637685" w:rsidTr="002A6A67">
        <w:tc>
          <w:tcPr>
            <w:tcW w:w="3254"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r w:rsidRPr="00637685">
              <w:rPr>
                <w:rFonts w:ascii="David" w:eastAsia="Calibri" w:hAnsi="David" w:cs="David"/>
                <w:sz w:val="28"/>
                <w:szCs w:val="28"/>
                <w:rtl/>
                <w:lang w:bidi="he-IL"/>
              </w:rPr>
              <w:t xml:space="preserve">אחמד סרסור – ממלא מקום ראש העיר </w:t>
            </w:r>
          </w:p>
        </w:tc>
        <w:tc>
          <w:tcPr>
            <w:tcW w:w="2546"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r w:rsidRPr="00637685">
              <w:rPr>
                <w:rFonts w:ascii="David" w:eastAsia="Calibri" w:hAnsi="David" w:cs="David"/>
                <w:sz w:val="28"/>
                <w:szCs w:val="28"/>
                <w:rtl/>
                <w:lang w:bidi="he-IL"/>
              </w:rPr>
              <w:t>בעד</w:t>
            </w:r>
          </w:p>
        </w:tc>
      </w:tr>
      <w:tr w:rsidR="002A6A67" w:rsidRPr="00637685" w:rsidTr="002A6A67">
        <w:tc>
          <w:tcPr>
            <w:tcW w:w="3254"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proofErr w:type="spellStart"/>
            <w:r w:rsidRPr="00637685">
              <w:rPr>
                <w:rFonts w:ascii="David" w:eastAsia="Calibri" w:hAnsi="David" w:cs="David"/>
                <w:sz w:val="28"/>
                <w:szCs w:val="28"/>
                <w:rtl/>
                <w:lang w:bidi="he-IL"/>
              </w:rPr>
              <w:t>ריאן</w:t>
            </w:r>
            <w:proofErr w:type="spellEnd"/>
            <w:r w:rsidRPr="00637685">
              <w:rPr>
                <w:rFonts w:ascii="David" w:eastAsia="Calibri" w:hAnsi="David" w:cs="David"/>
                <w:sz w:val="28"/>
                <w:szCs w:val="28"/>
                <w:rtl/>
                <w:lang w:bidi="he-IL"/>
              </w:rPr>
              <w:t xml:space="preserve"> </w:t>
            </w:r>
            <w:proofErr w:type="spellStart"/>
            <w:r w:rsidRPr="00637685">
              <w:rPr>
                <w:rFonts w:ascii="David" w:eastAsia="Calibri" w:hAnsi="David" w:cs="David"/>
                <w:sz w:val="28"/>
                <w:szCs w:val="28"/>
                <w:rtl/>
                <w:lang w:bidi="he-IL"/>
              </w:rPr>
              <w:t>טאהא</w:t>
            </w:r>
            <w:proofErr w:type="spellEnd"/>
            <w:r w:rsidRPr="00637685">
              <w:rPr>
                <w:rFonts w:ascii="David" w:eastAsia="Calibri" w:hAnsi="David" w:cs="David"/>
                <w:sz w:val="28"/>
                <w:szCs w:val="28"/>
                <w:rtl/>
                <w:lang w:bidi="he-IL"/>
              </w:rPr>
              <w:t xml:space="preserve"> – סגן ראש העיר</w:t>
            </w:r>
          </w:p>
        </w:tc>
        <w:tc>
          <w:tcPr>
            <w:tcW w:w="2546"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r w:rsidRPr="00637685">
              <w:rPr>
                <w:rFonts w:ascii="David" w:eastAsia="Calibri" w:hAnsi="David" w:cs="David"/>
                <w:sz w:val="28"/>
                <w:szCs w:val="28"/>
                <w:rtl/>
                <w:lang w:bidi="he-IL"/>
              </w:rPr>
              <w:t>בעד</w:t>
            </w:r>
          </w:p>
        </w:tc>
      </w:tr>
      <w:tr w:rsidR="002A6A67" w:rsidRPr="00637685" w:rsidTr="002A6A67">
        <w:tc>
          <w:tcPr>
            <w:tcW w:w="3254"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r w:rsidRPr="00637685">
              <w:rPr>
                <w:rFonts w:ascii="David" w:eastAsia="Calibri" w:hAnsi="David" w:cs="David"/>
                <w:sz w:val="28"/>
                <w:szCs w:val="28"/>
                <w:rtl/>
                <w:lang w:bidi="he-IL"/>
              </w:rPr>
              <w:t>איוב בן בררי</w:t>
            </w:r>
          </w:p>
        </w:tc>
        <w:tc>
          <w:tcPr>
            <w:tcW w:w="2546"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r w:rsidRPr="00637685">
              <w:rPr>
                <w:rFonts w:ascii="David" w:eastAsia="Calibri" w:hAnsi="David" w:cs="David"/>
                <w:sz w:val="28"/>
                <w:szCs w:val="28"/>
                <w:rtl/>
                <w:lang w:bidi="he-IL"/>
              </w:rPr>
              <w:t>בעד</w:t>
            </w:r>
          </w:p>
        </w:tc>
      </w:tr>
      <w:tr w:rsidR="002A6A67" w:rsidRPr="00637685" w:rsidTr="002A6A67">
        <w:tc>
          <w:tcPr>
            <w:tcW w:w="3254"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proofErr w:type="spellStart"/>
            <w:r w:rsidRPr="00637685">
              <w:rPr>
                <w:rFonts w:ascii="David" w:eastAsia="Calibri" w:hAnsi="David" w:cs="David"/>
                <w:sz w:val="28"/>
                <w:szCs w:val="28"/>
                <w:rtl/>
                <w:lang w:bidi="he-IL"/>
              </w:rPr>
              <w:t>עאיד</w:t>
            </w:r>
            <w:proofErr w:type="spellEnd"/>
            <w:r w:rsidRPr="00637685">
              <w:rPr>
                <w:rFonts w:ascii="David" w:eastAsia="Calibri" w:hAnsi="David" w:cs="David"/>
                <w:sz w:val="28"/>
                <w:szCs w:val="28"/>
                <w:rtl/>
                <w:lang w:bidi="he-IL"/>
              </w:rPr>
              <w:t xml:space="preserve"> בדיר</w:t>
            </w:r>
          </w:p>
        </w:tc>
        <w:tc>
          <w:tcPr>
            <w:tcW w:w="2546"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r w:rsidRPr="00637685">
              <w:rPr>
                <w:rFonts w:ascii="David" w:eastAsia="Calibri" w:hAnsi="David" w:cs="David"/>
                <w:sz w:val="28"/>
                <w:szCs w:val="28"/>
                <w:rtl/>
                <w:lang w:bidi="he-IL"/>
              </w:rPr>
              <w:t>בעד</w:t>
            </w:r>
          </w:p>
        </w:tc>
      </w:tr>
      <w:tr w:rsidR="002A6A67" w:rsidRPr="00637685" w:rsidTr="002A6A67">
        <w:tc>
          <w:tcPr>
            <w:tcW w:w="3254"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r w:rsidRPr="00637685">
              <w:rPr>
                <w:rFonts w:ascii="David" w:eastAsia="Calibri" w:hAnsi="David" w:cs="David"/>
                <w:sz w:val="28"/>
                <w:szCs w:val="28"/>
                <w:rtl/>
                <w:lang w:bidi="he-IL"/>
              </w:rPr>
              <w:t xml:space="preserve">נימר </w:t>
            </w:r>
            <w:proofErr w:type="spellStart"/>
            <w:r w:rsidRPr="00637685">
              <w:rPr>
                <w:rFonts w:ascii="David" w:eastAsia="Calibri" w:hAnsi="David" w:cs="David"/>
                <w:sz w:val="28"/>
                <w:szCs w:val="28"/>
                <w:rtl/>
                <w:lang w:bidi="he-IL"/>
              </w:rPr>
              <w:t>עאמר</w:t>
            </w:r>
            <w:proofErr w:type="spellEnd"/>
          </w:p>
        </w:tc>
        <w:tc>
          <w:tcPr>
            <w:tcW w:w="2546"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r w:rsidRPr="00637685">
              <w:rPr>
                <w:rFonts w:ascii="David" w:eastAsia="Calibri" w:hAnsi="David" w:cs="David"/>
                <w:sz w:val="28"/>
                <w:szCs w:val="28"/>
                <w:rtl/>
                <w:lang w:bidi="he-IL"/>
              </w:rPr>
              <w:t>בעד</w:t>
            </w:r>
          </w:p>
        </w:tc>
      </w:tr>
      <w:tr w:rsidR="002A6A67" w:rsidRPr="00637685" w:rsidTr="002A6A67">
        <w:tc>
          <w:tcPr>
            <w:tcW w:w="3254"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r w:rsidRPr="00637685">
              <w:rPr>
                <w:rFonts w:ascii="David" w:eastAsia="Calibri" w:hAnsi="David" w:cs="David"/>
                <w:sz w:val="28"/>
                <w:szCs w:val="28"/>
                <w:rtl/>
                <w:lang w:bidi="he-IL"/>
              </w:rPr>
              <w:t xml:space="preserve">מוחמד </w:t>
            </w:r>
            <w:proofErr w:type="spellStart"/>
            <w:r w:rsidRPr="00637685">
              <w:rPr>
                <w:rFonts w:ascii="David" w:eastAsia="Calibri" w:hAnsi="David" w:cs="David"/>
                <w:sz w:val="28"/>
                <w:szCs w:val="28"/>
                <w:rtl/>
                <w:lang w:bidi="he-IL"/>
              </w:rPr>
              <w:t>פריג</w:t>
            </w:r>
            <w:proofErr w:type="spellEnd"/>
            <w:r w:rsidRPr="00637685">
              <w:rPr>
                <w:rFonts w:ascii="David" w:eastAsia="Calibri" w:hAnsi="David" w:cs="David"/>
                <w:sz w:val="28"/>
                <w:szCs w:val="28"/>
                <w:rtl/>
                <w:lang w:bidi="he-IL"/>
              </w:rPr>
              <w:t>'</w:t>
            </w:r>
          </w:p>
        </w:tc>
        <w:tc>
          <w:tcPr>
            <w:tcW w:w="2546"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r w:rsidRPr="00637685">
              <w:rPr>
                <w:rFonts w:ascii="David" w:eastAsia="Calibri" w:hAnsi="David" w:cs="David"/>
                <w:sz w:val="28"/>
                <w:szCs w:val="28"/>
                <w:rtl/>
                <w:lang w:bidi="he-IL"/>
              </w:rPr>
              <w:t>בעד</w:t>
            </w:r>
          </w:p>
        </w:tc>
      </w:tr>
      <w:tr w:rsidR="002A6A67" w:rsidRPr="00637685" w:rsidTr="002A6A67">
        <w:tc>
          <w:tcPr>
            <w:tcW w:w="3254"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proofErr w:type="spellStart"/>
            <w:r w:rsidRPr="00637685">
              <w:rPr>
                <w:rFonts w:ascii="David" w:eastAsia="Calibri" w:hAnsi="David" w:cs="David"/>
                <w:sz w:val="28"/>
                <w:szCs w:val="28"/>
                <w:rtl/>
                <w:lang w:bidi="he-IL"/>
              </w:rPr>
              <w:t>וסים</w:t>
            </w:r>
            <w:proofErr w:type="spellEnd"/>
            <w:r w:rsidRPr="00637685">
              <w:rPr>
                <w:rFonts w:ascii="David" w:eastAsia="Calibri" w:hAnsi="David" w:cs="David"/>
                <w:sz w:val="28"/>
                <w:szCs w:val="28"/>
                <w:rtl/>
                <w:lang w:bidi="he-IL"/>
              </w:rPr>
              <w:t xml:space="preserve"> סרסור</w:t>
            </w:r>
          </w:p>
        </w:tc>
        <w:tc>
          <w:tcPr>
            <w:tcW w:w="2546"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r w:rsidRPr="00637685">
              <w:rPr>
                <w:rFonts w:ascii="David" w:eastAsia="Calibri" w:hAnsi="David" w:cs="David"/>
                <w:sz w:val="28"/>
                <w:szCs w:val="28"/>
                <w:rtl/>
                <w:lang w:bidi="he-IL"/>
              </w:rPr>
              <w:t>בעד</w:t>
            </w:r>
          </w:p>
        </w:tc>
      </w:tr>
      <w:tr w:rsidR="002A6A67" w:rsidRPr="00637685" w:rsidTr="002A6A67">
        <w:tc>
          <w:tcPr>
            <w:tcW w:w="3254"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r w:rsidRPr="00637685">
              <w:rPr>
                <w:rFonts w:ascii="David" w:eastAsia="Calibri" w:hAnsi="David" w:cs="David"/>
                <w:sz w:val="28"/>
                <w:szCs w:val="28"/>
                <w:rtl/>
                <w:lang w:bidi="he-IL"/>
              </w:rPr>
              <w:t xml:space="preserve">עומר אבו </w:t>
            </w:r>
            <w:proofErr w:type="spellStart"/>
            <w:r w:rsidRPr="00637685">
              <w:rPr>
                <w:rFonts w:ascii="David" w:eastAsia="Calibri" w:hAnsi="David" w:cs="David"/>
                <w:sz w:val="28"/>
                <w:szCs w:val="28"/>
                <w:rtl/>
                <w:lang w:bidi="he-IL"/>
              </w:rPr>
              <w:t>סעלוק</w:t>
            </w:r>
            <w:proofErr w:type="spellEnd"/>
          </w:p>
        </w:tc>
        <w:tc>
          <w:tcPr>
            <w:tcW w:w="2546"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r w:rsidRPr="00637685">
              <w:rPr>
                <w:rFonts w:ascii="David" w:eastAsia="Calibri" w:hAnsi="David" w:cs="David"/>
                <w:sz w:val="28"/>
                <w:szCs w:val="28"/>
                <w:rtl/>
                <w:lang w:bidi="he-IL"/>
              </w:rPr>
              <w:t>בעד</w:t>
            </w:r>
          </w:p>
        </w:tc>
      </w:tr>
      <w:tr w:rsidR="002A6A67" w:rsidRPr="00637685" w:rsidTr="002A6A67">
        <w:tc>
          <w:tcPr>
            <w:tcW w:w="3254"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proofErr w:type="spellStart"/>
            <w:r w:rsidRPr="00637685">
              <w:rPr>
                <w:rFonts w:ascii="David" w:eastAsia="Calibri" w:hAnsi="David" w:cs="David"/>
                <w:sz w:val="28"/>
                <w:szCs w:val="28"/>
                <w:rtl/>
                <w:lang w:bidi="he-IL"/>
              </w:rPr>
              <w:t>עהד</w:t>
            </w:r>
            <w:proofErr w:type="spellEnd"/>
            <w:r w:rsidRPr="00637685">
              <w:rPr>
                <w:rFonts w:ascii="David" w:eastAsia="Calibri" w:hAnsi="David" w:cs="David"/>
                <w:sz w:val="28"/>
                <w:szCs w:val="28"/>
                <w:rtl/>
                <w:lang w:bidi="he-IL"/>
              </w:rPr>
              <w:t xml:space="preserve"> בדיר </w:t>
            </w:r>
          </w:p>
        </w:tc>
        <w:tc>
          <w:tcPr>
            <w:tcW w:w="2546"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r w:rsidRPr="00637685">
              <w:rPr>
                <w:rFonts w:ascii="David" w:eastAsia="Calibri" w:hAnsi="David" w:cs="David"/>
                <w:sz w:val="28"/>
                <w:szCs w:val="28"/>
                <w:rtl/>
                <w:lang w:bidi="he-IL"/>
              </w:rPr>
              <w:t>בעד</w:t>
            </w:r>
          </w:p>
        </w:tc>
      </w:tr>
      <w:tr w:rsidR="002A6A67" w:rsidRPr="00637685" w:rsidTr="002A6A67">
        <w:tc>
          <w:tcPr>
            <w:tcW w:w="3254"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proofErr w:type="spellStart"/>
            <w:r w:rsidRPr="00637685">
              <w:rPr>
                <w:rFonts w:ascii="David" w:eastAsia="Calibri" w:hAnsi="David" w:cs="David"/>
                <w:sz w:val="28"/>
                <w:szCs w:val="28"/>
                <w:rtl/>
                <w:lang w:bidi="he-IL"/>
              </w:rPr>
              <w:t>חמאדה</w:t>
            </w:r>
            <w:proofErr w:type="spellEnd"/>
            <w:r w:rsidRPr="00637685">
              <w:rPr>
                <w:rFonts w:ascii="David" w:eastAsia="Calibri" w:hAnsi="David" w:cs="David"/>
                <w:sz w:val="28"/>
                <w:szCs w:val="28"/>
                <w:rtl/>
                <w:lang w:bidi="he-IL"/>
              </w:rPr>
              <w:t xml:space="preserve"> </w:t>
            </w:r>
            <w:proofErr w:type="spellStart"/>
            <w:r w:rsidRPr="00637685">
              <w:rPr>
                <w:rFonts w:ascii="David" w:eastAsia="Calibri" w:hAnsi="David" w:cs="David"/>
                <w:sz w:val="28"/>
                <w:szCs w:val="28"/>
                <w:rtl/>
                <w:lang w:bidi="he-IL"/>
              </w:rPr>
              <w:t>עאמר</w:t>
            </w:r>
            <w:proofErr w:type="spellEnd"/>
          </w:p>
        </w:tc>
        <w:tc>
          <w:tcPr>
            <w:tcW w:w="2546"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r w:rsidRPr="00637685">
              <w:rPr>
                <w:rFonts w:ascii="David" w:eastAsia="Calibri" w:hAnsi="David" w:cs="David"/>
                <w:sz w:val="28"/>
                <w:szCs w:val="28"/>
                <w:rtl/>
                <w:lang w:bidi="he-IL"/>
              </w:rPr>
              <w:t>בעד</w:t>
            </w:r>
          </w:p>
        </w:tc>
      </w:tr>
      <w:tr w:rsidR="002A6A67" w:rsidRPr="00637685" w:rsidTr="002A6A67">
        <w:tc>
          <w:tcPr>
            <w:tcW w:w="3254"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r w:rsidRPr="00637685">
              <w:rPr>
                <w:rFonts w:ascii="David" w:eastAsia="Calibri" w:hAnsi="David" w:cs="David"/>
                <w:sz w:val="28"/>
                <w:szCs w:val="28"/>
                <w:rtl/>
                <w:lang w:bidi="he-IL"/>
              </w:rPr>
              <w:t>תאיר עיסא</w:t>
            </w:r>
          </w:p>
        </w:tc>
        <w:tc>
          <w:tcPr>
            <w:tcW w:w="2546"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r w:rsidRPr="00637685">
              <w:rPr>
                <w:rFonts w:ascii="David" w:eastAsia="Calibri" w:hAnsi="David" w:cs="David"/>
                <w:sz w:val="28"/>
                <w:szCs w:val="28"/>
                <w:rtl/>
                <w:lang w:bidi="he-IL"/>
              </w:rPr>
              <w:t>בעד</w:t>
            </w:r>
          </w:p>
        </w:tc>
      </w:tr>
      <w:tr w:rsidR="002A6A67" w:rsidRPr="00637685" w:rsidTr="002A6A67">
        <w:tc>
          <w:tcPr>
            <w:tcW w:w="3254"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r w:rsidRPr="00637685">
              <w:rPr>
                <w:rFonts w:ascii="David" w:eastAsia="Calibri" w:hAnsi="David" w:cs="David"/>
                <w:sz w:val="28"/>
                <w:szCs w:val="28"/>
                <w:rtl/>
                <w:lang w:bidi="he-IL"/>
              </w:rPr>
              <w:t xml:space="preserve">עבד </w:t>
            </w:r>
            <w:proofErr w:type="spellStart"/>
            <w:r w:rsidRPr="00637685">
              <w:rPr>
                <w:rFonts w:ascii="David" w:eastAsia="Calibri" w:hAnsi="David" w:cs="David"/>
                <w:sz w:val="28"/>
                <w:szCs w:val="28"/>
                <w:rtl/>
                <w:lang w:bidi="he-IL"/>
              </w:rPr>
              <w:t>ראוף</w:t>
            </w:r>
            <w:proofErr w:type="spellEnd"/>
            <w:r w:rsidRPr="00637685">
              <w:rPr>
                <w:rFonts w:ascii="David" w:eastAsia="Calibri" w:hAnsi="David" w:cs="David"/>
                <w:sz w:val="28"/>
                <w:szCs w:val="28"/>
                <w:rtl/>
                <w:lang w:bidi="he-IL"/>
              </w:rPr>
              <w:t xml:space="preserve"> עיסא</w:t>
            </w:r>
          </w:p>
        </w:tc>
        <w:tc>
          <w:tcPr>
            <w:tcW w:w="2546"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r w:rsidRPr="00637685">
              <w:rPr>
                <w:rFonts w:ascii="David" w:eastAsia="Calibri" w:hAnsi="David" w:cs="David"/>
                <w:sz w:val="28"/>
                <w:szCs w:val="28"/>
                <w:rtl/>
                <w:lang w:bidi="he-IL"/>
              </w:rPr>
              <w:t>בעד</w:t>
            </w:r>
          </w:p>
        </w:tc>
      </w:tr>
      <w:tr w:rsidR="002A6A67" w:rsidRPr="00637685" w:rsidTr="002A6A67">
        <w:tc>
          <w:tcPr>
            <w:tcW w:w="3254" w:type="dxa"/>
          </w:tcPr>
          <w:p w:rsidR="002A6A67" w:rsidRPr="00637685" w:rsidRDefault="002A6A67" w:rsidP="00926B35">
            <w:pPr>
              <w:bidi/>
              <w:spacing w:after="200" w:line="276" w:lineRule="auto"/>
              <w:ind w:left="720"/>
              <w:contextualSpacing/>
              <w:jc w:val="both"/>
              <w:rPr>
                <w:rFonts w:ascii="David" w:eastAsia="Calibri" w:hAnsi="David" w:cs="David"/>
                <w:sz w:val="28"/>
                <w:szCs w:val="28"/>
                <w:rtl/>
                <w:lang w:bidi="he-IL"/>
              </w:rPr>
            </w:pPr>
            <w:r w:rsidRPr="00637685">
              <w:rPr>
                <w:rFonts w:ascii="David" w:eastAsia="Calibri" w:hAnsi="David" w:cs="David"/>
                <w:sz w:val="28"/>
                <w:szCs w:val="28"/>
                <w:rtl/>
                <w:lang w:bidi="he-IL"/>
              </w:rPr>
              <w:t xml:space="preserve">עבד </w:t>
            </w:r>
            <w:proofErr w:type="spellStart"/>
            <w:r w:rsidRPr="00637685">
              <w:rPr>
                <w:rFonts w:ascii="David" w:eastAsia="Calibri" w:hAnsi="David" w:cs="David"/>
                <w:sz w:val="28"/>
                <w:szCs w:val="28"/>
                <w:rtl/>
                <w:lang w:bidi="he-IL"/>
              </w:rPr>
              <w:t>טאהא</w:t>
            </w:r>
            <w:proofErr w:type="spellEnd"/>
            <w:r w:rsidRPr="00637685">
              <w:rPr>
                <w:rFonts w:ascii="David" w:eastAsia="Calibri" w:hAnsi="David" w:cs="David"/>
                <w:sz w:val="28"/>
                <w:szCs w:val="28"/>
                <w:rtl/>
                <w:lang w:bidi="he-IL"/>
              </w:rPr>
              <w:t xml:space="preserve"> </w:t>
            </w:r>
          </w:p>
        </w:tc>
        <w:tc>
          <w:tcPr>
            <w:tcW w:w="2546" w:type="dxa"/>
          </w:tcPr>
          <w:p w:rsidR="002A6A67" w:rsidRPr="00637685" w:rsidRDefault="002A6A67" w:rsidP="00926B35">
            <w:pPr>
              <w:bidi/>
              <w:spacing w:after="200" w:line="276" w:lineRule="auto"/>
              <w:ind w:left="720"/>
              <w:contextualSpacing/>
              <w:jc w:val="both"/>
              <w:rPr>
                <w:rFonts w:ascii="David" w:eastAsia="Calibri" w:hAnsi="David" w:cs="David"/>
                <w:sz w:val="28"/>
                <w:szCs w:val="28"/>
                <w:lang w:bidi="he-IL"/>
              </w:rPr>
            </w:pPr>
            <w:r w:rsidRPr="00637685">
              <w:rPr>
                <w:rFonts w:ascii="David" w:eastAsia="Calibri" w:hAnsi="David" w:cs="David"/>
                <w:sz w:val="28"/>
                <w:szCs w:val="28"/>
                <w:rtl/>
                <w:lang w:bidi="he-IL"/>
              </w:rPr>
              <w:t>בעד</w:t>
            </w:r>
          </w:p>
        </w:tc>
      </w:tr>
    </w:tbl>
    <w:p w:rsidR="00435F21" w:rsidRDefault="00435F21" w:rsidP="00435F21">
      <w:pPr>
        <w:bidi/>
        <w:rPr>
          <w:rFonts w:ascii="David" w:hAnsi="David" w:cs="David"/>
          <w:sz w:val="28"/>
          <w:szCs w:val="28"/>
          <w:rtl/>
          <w:lang w:bidi="he-IL"/>
        </w:rPr>
      </w:pPr>
    </w:p>
    <w:p w:rsidR="00435F21" w:rsidRPr="00DE67BA" w:rsidRDefault="00435F21" w:rsidP="00435F21">
      <w:pPr>
        <w:bidi/>
        <w:rPr>
          <w:rFonts w:ascii="David" w:hAnsi="David" w:cs="David"/>
          <w:b/>
          <w:bCs/>
          <w:sz w:val="28"/>
          <w:szCs w:val="28"/>
          <w:rtl/>
          <w:lang w:bidi="he-IL"/>
        </w:rPr>
      </w:pPr>
      <w:r>
        <w:rPr>
          <w:rFonts w:ascii="David" w:hAnsi="David" w:cs="David"/>
          <w:sz w:val="28"/>
          <w:szCs w:val="28"/>
          <w:rtl/>
          <w:lang w:bidi="he-IL"/>
        </w:rPr>
        <w:tab/>
      </w:r>
      <w:r>
        <w:rPr>
          <w:rFonts w:ascii="David" w:hAnsi="David" w:cs="David"/>
          <w:sz w:val="28"/>
          <w:szCs w:val="28"/>
          <w:rtl/>
          <w:lang w:bidi="he-IL"/>
        </w:rPr>
        <w:tab/>
      </w:r>
      <w:r>
        <w:rPr>
          <w:rFonts w:ascii="David" w:hAnsi="David" w:cs="David"/>
          <w:sz w:val="28"/>
          <w:szCs w:val="28"/>
          <w:rtl/>
          <w:lang w:bidi="he-IL"/>
        </w:rPr>
        <w:tab/>
      </w:r>
      <w:r>
        <w:rPr>
          <w:rFonts w:ascii="David" w:hAnsi="David" w:cs="David"/>
          <w:sz w:val="28"/>
          <w:szCs w:val="28"/>
          <w:rtl/>
          <w:lang w:bidi="he-IL"/>
        </w:rPr>
        <w:tab/>
      </w:r>
      <w:r>
        <w:rPr>
          <w:rFonts w:ascii="David" w:hAnsi="David" w:cs="David"/>
          <w:sz w:val="28"/>
          <w:szCs w:val="28"/>
          <w:rtl/>
          <w:lang w:bidi="he-IL"/>
        </w:rPr>
        <w:tab/>
      </w:r>
      <w:r>
        <w:rPr>
          <w:rFonts w:ascii="David" w:hAnsi="David" w:cs="David"/>
          <w:sz w:val="28"/>
          <w:szCs w:val="28"/>
          <w:rtl/>
          <w:lang w:bidi="he-IL"/>
        </w:rPr>
        <w:tab/>
      </w:r>
      <w:r>
        <w:rPr>
          <w:rFonts w:ascii="David" w:hAnsi="David" w:cs="David"/>
          <w:sz w:val="28"/>
          <w:szCs w:val="28"/>
          <w:rtl/>
          <w:lang w:bidi="he-IL"/>
        </w:rPr>
        <w:tab/>
      </w:r>
      <w:r>
        <w:rPr>
          <w:rFonts w:ascii="David" w:hAnsi="David" w:cs="David"/>
          <w:sz w:val="28"/>
          <w:szCs w:val="28"/>
          <w:rtl/>
          <w:lang w:bidi="he-IL"/>
        </w:rPr>
        <w:tab/>
      </w:r>
      <w:r w:rsidRPr="00DE67BA">
        <w:rPr>
          <w:rFonts w:ascii="David" w:hAnsi="David" w:cs="David" w:hint="cs"/>
          <w:b/>
          <w:bCs/>
          <w:sz w:val="28"/>
          <w:szCs w:val="28"/>
          <w:rtl/>
          <w:lang w:bidi="he-IL"/>
        </w:rPr>
        <w:t xml:space="preserve">עו"ד </w:t>
      </w:r>
      <w:proofErr w:type="spellStart"/>
      <w:r w:rsidRPr="00DE67BA">
        <w:rPr>
          <w:rFonts w:ascii="David" w:hAnsi="David" w:cs="David" w:hint="cs"/>
          <w:b/>
          <w:bCs/>
          <w:sz w:val="28"/>
          <w:szCs w:val="28"/>
          <w:rtl/>
          <w:lang w:bidi="he-IL"/>
        </w:rPr>
        <w:t>עאדל</w:t>
      </w:r>
      <w:proofErr w:type="spellEnd"/>
      <w:r w:rsidRPr="00DE67BA">
        <w:rPr>
          <w:rFonts w:ascii="David" w:hAnsi="David" w:cs="David" w:hint="cs"/>
          <w:b/>
          <w:bCs/>
          <w:sz w:val="28"/>
          <w:szCs w:val="28"/>
          <w:rtl/>
          <w:lang w:bidi="he-IL"/>
        </w:rPr>
        <w:t xml:space="preserve"> בדיר </w:t>
      </w:r>
    </w:p>
    <w:p w:rsidR="00435F21" w:rsidRPr="00DE67BA" w:rsidRDefault="00435F21" w:rsidP="00435F21">
      <w:pPr>
        <w:bidi/>
        <w:rPr>
          <w:rFonts w:ascii="David" w:hAnsi="David" w:cs="David"/>
          <w:b/>
          <w:bCs/>
          <w:sz w:val="28"/>
          <w:szCs w:val="28"/>
          <w:rtl/>
          <w:lang w:bidi="he-IL"/>
        </w:rPr>
      </w:pPr>
      <w:r w:rsidRPr="00DE67BA">
        <w:rPr>
          <w:rFonts w:ascii="David" w:hAnsi="David" w:cs="David"/>
          <w:b/>
          <w:bCs/>
          <w:sz w:val="28"/>
          <w:szCs w:val="28"/>
          <w:rtl/>
          <w:lang w:bidi="he-IL"/>
        </w:rPr>
        <w:tab/>
      </w:r>
      <w:r w:rsidRPr="00DE67BA">
        <w:rPr>
          <w:rFonts w:ascii="David" w:hAnsi="David" w:cs="David"/>
          <w:b/>
          <w:bCs/>
          <w:sz w:val="28"/>
          <w:szCs w:val="28"/>
          <w:rtl/>
          <w:lang w:bidi="he-IL"/>
        </w:rPr>
        <w:tab/>
      </w:r>
      <w:r w:rsidRPr="00DE67BA">
        <w:rPr>
          <w:rFonts w:ascii="David" w:hAnsi="David" w:cs="David"/>
          <w:b/>
          <w:bCs/>
          <w:sz w:val="28"/>
          <w:szCs w:val="28"/>
          <w:rtl/>
          <w:lang w:bidi="he-IL"/>
        </w:rPr>
        <w:tab/>
      </w:r>
      <w:r w:rsidRPr="00DE67BA">
        <w:rPr>
          <w:rFonts w:ascii="David" w:hAnsi="David" w:cs="David"/>
          <w:b/>
          <w:bCs/>
          <w:sz w:val="28"/>
          <w:szCs w:val="28"/>
          <w:rtl/>
          <w:lang w:bidi="he-IL"/>
        </w:rPr>
        <w:tab/>
      </w:r>
      <w:r w:rsidRPr="00DE67BA">
        <w:rPr>
          <w:rFonts w:ascii="David" w:hAnsi="David" w:cs="David"/>
          <w:b/>
          <w:bCs/>
          <w:sz w:val="28"/>
          <w:szCs w:val="28"/>
          <w:rtl/>
          <w:lang w:bidi="he-IL"/>
        </w:rPr>
        <w:tab/>
      </w:r>
      <w:r w:rsidRPr="00DE67BA">
        <w:rPr>
          <w:rFonts w:ascii="David" w:hAnsi="David" w:cs="David"/>
          <w:b/>
          <w:bCs/>
          <w:sz w:val="28"/>
          <w:szCs w:val="28"/>
          <w:rtl/>
          <w:lang w:bidi="he-IL"/>
        </w:rPr>
        <w:tab/>
      </w:r>
      <w:r w:rsidRPr="00DE67BA">
        <w:rPr>
          <w:rFonts w:ascii="David" w:hAnsi="David" w:cs="David"/>
          <w:b/>
          <w:bCs/>
          <w:sz w:val="28"/>
          <w:szCs w:val="28"/>
          <w:rtl/>
          <w:lang w:bidi="he-IL"/>
        </w:rPr>
        <w:tab/>
      </w:r>
      <w:r w:rsidRPr="00DE67BA">
        <w:rPr>
          <w:rFonts w:ascii="David" w:hAnsi="David" w:cs="David"/>
          <w:b/>
          <w:bCs/>
          <w:sz w:val="28"/>
          <w:szCs w:val="28"/>
          <w:rtl/>
          <w:lang w:bidi="he-IL"/>
        </w:rPr>
        <w:tab/>
      </w:r>
      <w:r w:rsidR="002A6A67" w:rsidRPr="00DE67BA">
        <w:rPr>
          <w:rFonts w:ascii="David" w:hAnsi="David" w:cs="David" w:hint="cs"/>
          <w:b/>
          <w:bCs/>
          <w:sz w:val="28"/>
          <w:szCs w:val="28"/>
          <w:rtl/>
          <w:lang w:bidi="he-IL"/>
        </w:rPr>
        <w:t xml:space="preserve">   </w:t>
      </w:r>
      <w:r w:rsidRPr="00DE67BA">
        <w:rPr>
          <w:rFonts w:ascii="David" w:hAnsi="David" w:cs="David" w:hint="cs"/>
          <w:b/>
          <w:bCs/>
          <w:sz w:val="28"/>
          <w:szCs w:val="28"/>
          <w:rtl/>
          <w:lang w:bidi="he-IL"/>
        </w:rPr>
        <w:t>ראש העיר</w:t>
      </w:r>
    </w:p>
    <w:p w:rsidR="00435F21" w:rsidRPr="00637685" w:rsidRDefault="00435F21" w:rsidP="00435F21">
      <w:pPr>
        <w:bidi/>
        <w:rPr>
          <w:rFonts w:ascii="David" w:hAnsi="David" w:cs="David"/>
          <w:sz w:val="28"/>
          <w:szCs w:val="28"/>
          <w:lang w:bidi="he-IL"/>
        </w:rPr>
      </w:pPr>
    </w:p>
    <w:p w:rsidR="00A775E9" w:rsidRPr="00435F21" w:rsidRDefault="00A775E9" w:rsidP="00435F21">
      <w:pPr>
        <w:bidi/>
      </w:pPr>
    </w:p>
    <w:sectPr w:rsidR="00A775E9" w:rsidRPr="00435F21">
      <w:pgSz w:w="12240" w:h="15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David">
    <w:panose1 w:val="020E0502060401010101"/>
    <w:charset w:val="00"/>
    <w:family w:val="swiss"/>
    <w:pitch w:val="variable"/>
    <w:sig w:usb0="00000803" w:usb1="00000000" w:usb2="00000000" w:usb3="00000000" w:csb0="00000021"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70158D"/>
    <w:multiLevelType w:val="hybridMultilevel"/>
    <w:tmpl w:val="62606A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F461A5B"/>
    <w:multiLevelType w:val="hybridMultilevel"/>
    <w:tmpl w:val="23E0C2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FC526C7"/>
    <w:multiLevelType w:val="hybridMultilevel"/>
    <w:tmpl w:val="CA70C1B4"/>
    <w:lvl w:ilvl="0" w:tplc="691CC090">
      <w:start w:val="1"/>
      <w:numFmt w:val="hebrew1"/>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0F809E6"/>
    <w:multiLevelType w:val="hybridMultilevel"/>
    <w:tmpl w:val="CD2812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89F0A7C"/>
    <w:multiLevelType w:val="hybridMultilevel"/>
    <w:tmpl w:val="7D5E0D2A"/>
    <w:lvl w:ilvl="0" w:tplc="4F2CA8EC">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F91169B"/>
    <w:multiLevelType w:val="hybridMultilevel"/>
    <w:tmpl w:val="A342A6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B6C6160"/>
    <w:multiLevelType w:val="hybridMultilevel"/>
    <w:tmpl w:val="E2D49CEC"/>
    <w:lvl w:ilvl="0" w:tplc="470030F8">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7" w15:restartNumberingAfterBreak="0">
    <w:nsid w:val="40855DD6"/>
    <w:multiLevelType w:val="hybridMultilevel"/>
    <w:tmpl w:val="FC6A0A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419E034B"/>
    <w:multiLevelType w:val="hybridMultilevel"/>
    <w:tmpl w:val="0A385F7E"/>
    <w:lvl w:ilvl="0" w:tplc="021A154A">
      <w:start w:val="1"/>
      <w:numFmt w:val="hebrew1"/>
      <w:lvlText w:val="%1."/>
      <w:lvlJc w:val="left"/>
      <w:pPr>
        <w:ind w:left="630" w:hanging="360"/>
      </w:pPr>
      <w:rPr>
        <w:rFonts w:hint="default"/>
        <w:b/>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9" w15:restartNumberingAfterBreak="0">
    <w:nsid w:val="46946C06"/>
    <w:multiLevelType w:val="multilevel"/>
    <w:tmpl w:val="D0109F3C"/>
    <w:lvl w:ilvl="0">
      <w:start w:val="2"/>
      <w:numFmt w:val="decimal"/>
      <w:lvlText w:val="%1"/>
      <w:lvlJc w:val="left"/>
      <w:pPr>
        <w:tabs>
          <w:tab w:val="num" w:pos="360"/>
        </w:tabs>
        <w:ind w:left="360" w:right="360" w:hanging="360"/>
      </w:pPr>
      <w:rPr>
        <w:rFonts w:hint="default"/>
      </w:rPr>
    </w:lvl>
    <w:lvl w:ilvl="1">
      <w:start w:val="1"/>
      <w:numFmt w:val="decimal"/>
      <w:lvlText w:val="%1.%2"/>
      <w:lvlJc w:val="left"/>
      <w:pPr>
        <w:tabs>
          <w:tab w:val="num" w:pos="780"/>
        </w:tabs>
        <w:ind w:left="780" w:right="780" w:hanging="360"/>
      </w:pPr>
      <w:rPr>
        <w:rFonts w:hint="default"/>
      </w:rPr>
    </w:lvl>
    <w:lvl w:ilvl="2">
      <w:start w:val="1"/>
      <w:numFmt w:val="decimal"/>
      <w:lvlText w:val="%1.%2.%3"/>
      <w:lvlJc w:val="left"/>
      <w:pPr>
        <w:tabs>
          <w:tab w:val="num" w:pos="1560"/>
        </w:tabs>
        <w:ind w:left="1560" w:right="1560" w:hanging="720"/>
      </w:pPr>
      <w:rPr>
        <w:rFonts w:hint="default"/>
      </w:rPr>
    </w:lvl>
    <w:lvl w:ilvl="3">
      <w:start w:val="1"/>
      <w:numFmt w:val="decimal"/>
      <w:lvlText w:val="%1.%2.%3.%4"/>
      <w:lvlJc w:val="left"/>
      <w:pPr>
        <w:tabs>
          <w:tab w:val="num" w:pos="2340"/>
        </w:tabs>
        <w:ind w:left="2340" w:right="2340" w:hanging="1080"/>
      </w:pPr>
      <w:rPr>
        <w:rFonts w:hint="default"/>
      </w:rPr>
    </w:lvl>
    <w:lvl w:ilvl="4">
      <w:start w:val="1"/>
      <w:numFmt w:val="decimal"/>
      <w:lvlText w:val="%1.%2.%3.%4.%5"/>
      <w:lvlJc w:val="left"/>
      <w:pPr>
        <w:tabs>
          <w:tab w:val="num" w:pos="2760"/>
        </w:tabs>
        <w:ind w:left="2760" w:right="2760" w:hanging="1080"/>
      </w:pPr>
      <w:rPr>
        <w:rFonts w:hint="default"/>
      </w:rPr>
    </w:lvl>
    <w:lvl w:ilvl="5">
      <w:start w:val="1"/>
      <w:numFmt w:val="decimal"/>
      <w:lvlText w:val="%1.%2.%3.%4.%5.%6"/>
      <w:lvlJc w:val="left"/>
      <w:pPr>
        <w:tabs>
          <w:tab w:val="num" w:pos="3540"/>
        </w:tabs>
        <w:ind w:left="3540" w:right="3540" w:hanging="1440"/>
      </w:pPr>
      <w:rPr>
        <w:rFonts w:hint="default"/>
      </w:rPr>
    </w:lvl>
    <w:lvl w:ilvl="6">
      <w:start w:val="1"/>
      <w:numFmt w:val="decimal"/>
      <w:lvlText w:val="%1.%2.%3.%4.%5.%6.%7"/>
      <w:lvlJc w:val="left"/>
      <w:pPr>
        <w:tabs>
          <w:tab w:val="num" w:pos="3960"/>
        </w:tabs>
        <w:ind w:left="3960" w:right="3960" w:hanging="1440"/>
      </w:pPr>
      <w:rPr>
        <w:rFonts w:hint="default"/>
      </w:rPr>
    </w:lvl>
    <w:lvl w:ilvl="7">
      <w:start w:val="1"/>
      <w:numFmt w:val="decimal"/>
      <w:lvlText w:val="%1.%2.%3.%4.%5.%6.%7.%8"/>
      <w:lvlJc w:val="left"/>
      <w:pPr>
        <w:tabs>
          <w:tab w:val="num" w:pos="4740"/>
        </w:tabs>
        <w:ind w:left="4740" w:right="4740" w:hanging="1800"/>
      </w:pPr>
      <w:rPr>
        <w:rFonts w:hint="default"/>
      </w:rPr>
    </w:lvl>
    <w:lvl w:ilvl="8">
      <w:start w:val="1"/>
      <w:numFmt w:val="decimal"/>
      <w:lvlText w:val="%1.%2.%3.%4.%5.%6.%7.%8.%9"/>
      <w:lvlJc w:val="left"/>
      <w:pPr>
        <w:tabs>
          <w:tab w:val="num" w:pos="5520"/>
        </w:tabs>
        <w:ind w:left="5520" w:right="5520" w:hanging="2160"/>
      </w:pPr>
      <w:rPr>
        <w:rFonts w:hint="default"/>
      </w:rPr>
    </w:lvl>
  </w:abstractNum>
  <w:abstractNum w:abstractNumId="10" w15:restartNumberingAfterBreak="0">
    <w:nsid w:val="4EA430E7"/>
    <w:multiLevelType w:val="hybridMultilevel"/>
    <w:tmpl w:val="1CAEC382"/>
    <w:lvl w:ilvl="0" w:tplc="E952A248">
      <w:start w:val="1"/>
      <w:numFmt w:val="hebrew1"/>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61C1710B"/>
    <w:multiLevelType w:val="hybridMultilevel"/>
    <w:tmpl w:val="007AC0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DC20C4B"/>
    <w:multiLevelType w:val="hybridMultilevel"/>
    <w:tmpl w:val="0A385F7E"/>
    <w:lvl w:ilvl="0" w:tplc="021A154A">
      <w:start w:val="1"/>
      <w:numFmt w:val="hebrew1"/>
      <w:lvlText w:val="%1."/>
      <w:lvlJc w:val="left"/>
      <w:pPr>
        <w:ind w:left="630" w:hanging="360"/>
      </w:pPr>
      <w:rPr>
        <w:rFonts w:hint="default"/>
        <w:b/>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3" w15:restartNumberingAfterBreak="0">
    <w:nsid w:val="719A75E4"/>
    <w:multiLevelType w:val="hybridMultilevel"/>
    <w:tmpl w:val="F39C563C"/>
    <w:lvl w:ilvl="0" w:tplc="CC02F268">
      <w:start w:val="1"/>
      <w:numFmt w:val="hebrew1"/>
      <w:lvlText w:val="%1."/>
      <w:lvlJc w:val="center"/>
      <w:pPr>
        <w:ind w:left="720" w:hanging="360"/>
      </w:pPr>
      <w:rPr>
        <w:rFonts w:ascii="David" w:eastAsia="Times New Roman" w:hAnsi="David" w:cs="David"/>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9"/>
  </w:num>
  <w:num w:numId="3">
    <w:abstractNumId w:val="11"/>
  </w:num>
  <w:num w:numId="4">
    <w:abstractNumId w:val="1"/>
  </w:num>
  <w:num w:numId="5">
    <w:abstractNumId w:val="13"/>
  </w:num>
  <w:num w:numId="6">
    <w:abstractNumId w:val="5"/>
  </w:num>
  <w:num w:numId="7">
    <w:abstractNumId w:val="7"/>
  </w:num>
  <w:num w:numId="8">
    <w:abstractNumId w:val="2"/>
  </w:num>
  <w:num w:numId="9">
    <w:abstractNumId w:val="12"/>
  </w:num>
  <w:num w:numId="10">
    <w:abstractNumId w:val="8"/>
  </w:num>
  <w:num w:numId="11">
    <w:abstractNumId w:val="6"/>
  </w:num>
  <w:num w:numId="12">
    <w:abstractNumId w:val="4"/>
  </w:num>
  <w:num w:numId="13">
    <w:abstractNumId w:val="10"/>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6A2A"/>
    <w:rsid w:val="002A6A67"/>
    <w:rsid w:val="00352BFF"/>
    <w:rsid w:val="00435F21"/>
    <w:rsid w:val="0052654B"/>
    <w:rsid w:val="006264E9"/>
    <w:rsid w:val="006D28C1"/>
    <w:rsid w:val="00812B69"/>
    <w:rsid w:val="00926B35"/>
    <w:rsid w:val="009B6A48"/>
    <w:rsid w:val="00A775E9"/>
    <w:rsid w:val="00C46A2A"/>
    <w:rsid w:val="00DE67B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DCBE71"/>
  <w15:chartTrackingRefBased/>
  <w15:docId w15:val="{19DB770C-00B3-4E27-88D6-CF8900C455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35F2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435F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
    <w:name w:val="ללא רשימה1"/>
    <w:next w:val="a2"/>
    <w:uiPriority w:val="99"/>
    <w:semiHidden/>
    <w:unhideWhenUsed/>
    <w:rsid w:val="006D28C1"/>
  </w:style>
  <w:style w:type="paragraph" w:styleId="a4">
    <w:name w:val="List Paragraph"/>
    <w:basedOn w:val="a"/>
    <w:uiPriority w:val="34"/>
    <w:qFormat/>
    <w:rsid w:val="006D28C1"/>
    <w:pPr>
      <w:bidi/>
      <w:ind w:left="720"/>
      <w:contextualSpacing/>
    </w:pPr>
    <w:rPr>
      <w:lang w:bidi="he-IL"/>
    </w:rPr>
  </w:style>
  <w:style w:type="paragraph" w:styleId="a5">
    <w:name w:val="Balloon Text"/>
    <w:basedOn w:val="a"/>
    <w:link w:val="a6"/>
    <w:uiPriority w:val="99"/>
    <w:semiHidden/>
    <w:unhideWhenUsed/>
    <w:rsid w:val="006D28C1"/>
    <w:pPr>
      <w:bidi/>
      <w:spacing w:after="0" w:line="240" w:lineRule="auto"/>
    </w:pPr>
    <w:rPr>
      <w:rFonts w:ascii="Tahoma" w:hAnsi="Tahoma" w:cs="Tahoma"/>
      <w:sz w:val="18"/>
      <w:szCs w:val="18"/>
      <w:lang w:bidi="he-IL"/>
    </w:rPr>
  </w:style>
  <w:style w:type="character" w:customStyle="1" w:styleId="a6">
    <w:name w:val="טקסט בלונים תו"/>
    <w:basedOn w:val="a0"/>
    <w:link w:val="a5"/>
    <w:uiPriority w:val="99"/>
    <w:semiHidden/>
    <w:rsid w:val="006D28C1"/>
    <w:rPr>
      <w:rFonts w:ascii="Tahoma" w:hAnsi="Tahoma" w:cs="Tahoma"/>
      <w:sz w:val="18"/>
      <w:szCs w:val="18"/>
      <w:lang w:bidi="he-IL"/>
    </w:rPr>
  </w:style>
  <w:style w:type="character" w:styleId="a7">
    <w:name w:val="annotation reference"/>
    <w:basedOn w:val="a0"/>
    <w:uiPriority w:val="99"/>
    <w:semiHidden/>
    <w:unhideWhenUsed/>
    <w:rsid w:val="006D28C1"/>
    <w:rPr>
      <w:sz w:val="16"/>
      <w:szCs w:val="16"/>
    </w:rPr>
  </w:style>
  <w:style w:type="paragraph" w:styleId="a8">
    <w:name w:val="annotation text"/>
    <w:basedOn w:val="a"/>
    <w:link w:val="a9"/>
    <w:uiPriority w:val="99"/>
    <w:semiHidden/>
    <w:unhideWhenUsed/>
    <w:rsid w:val="006D28C1"/>
    <w:pPr>
      <w:bidi/>
      <w:spacing w:line="240" w:lineRule="auto"/>
    </w:pPr>
    <w:rPr>
      <w:sz w:val="20"/>
      <w:szCs w:val="20"/>
      <w:lang w:bidi="he-IL"/>
    </w:rPr>
  </w:style>
  <w:style w:type="character" w:customStyle="1" w:styleId="a9">
    <w:name w:val="טקסט הערה תו"/>
    <w:basedOn w:val="a0"/>
    <w:link w:val="a8"/>
    <w:uiPriority w:val="99"/>
    <w:semiHidden/>
    <w:rsid w:val="006D28C1"/>
    <w:rPr>
      <w:sz w:val="20"/>
      <w:szCs w:val="20"/>
      <w:lang w:bidi="he-IL"/>
    </w:rPr>
  </w:style>
  <w:style w:type="paragraph" w:styleId="aa">
    <w:name w:val="annotation subject"/>
    <w:basedOn w:val="a8"/>
    <w:next w:val="a8"/>
    <w:link w:val="ab"/>
    <w:uiPriority w:val="99"/>
    <w:semiHidden/>
    <w:unhideWhenUsed/>
    <w:rsid w:val="006D28C1"/>
    <w:rPr>
      <w:b/>
      <w:bCs/>
    </w:rPr>
  </w:style>
  <w:style w:type="character" w:customStyle="1" w:styleId="ab">
    <w:name w:val="נושא הערה תו"/>
    <w:basedOn w:val="a9"/>
    <w:link w:val="aa"/>
    <w:uiPriority w:val="99"/>
    <w:semiHidden/>
    <w:rsid w:val="006D28C1"/>
    <w:rPr>
      <w:b/>
      <w:bCs/>
      <w:sz w:val="20"/>
      <w:szCs w:val="20"/>
      <w:lang w:bidi="he-IL"/>
    </w:rPr>
  </w:style>
  <w:style w:type="paragraph" w:styleId="ac">
    <w:name w:val="header"/>
    <w:basedOn w:val="a"/>
    <w:link w:val="ad"/>
    <w:uiPriority w:val="99"/>
    <w:unhideWhenUsed/>
    <w:rsid w:val="006D28C1"/>
    <w:pPr>
      <w:tabs>
        <w:tab w:val="center" w:pos="4153"/>
        <w:tab w:val="right" w:pos="8306"/>
      </w:tabs>
      <w:bidi/>
      <w:spacing w:after="0" w:line="240" w:lineRule="auto"/>
    </w:pPr>
    <w:rPr>
      <w:lang w:bidi="he-IL"/>
    </w:rPr>
  </w:style>
  <w:style w:type="character" w:customStyle="1" w:styleId="ad">
    <w:name w:val="כותרת עליונה תו"/>
    <w:basedOn w:val="a0"/>
    <w:link w:val="ac"/>
    <w:uiPriority w:val="99"/>
    <w:rsid w:val="006D28C1"/>
    <w:rPr>
      <w:lang w:bidi="he-IL"/>
    </w:rPr>
  </w:style>
  <w:style w:type="paragraph" w:styleId="ae">
    <w:name w:val="footer"/>
    <w:basedOn w:val="a"/>
    <w:link w:val="af"/>
    <w:uiPriority w:val="99"/>
    <w:unhideWhenUsed/>
    <w:rsid w:val="006D28C1"/>
    <w:pPr>
      <w:tabs>
        <w:tab w:val="center" w:pos="4153"/>
        <w:tab w:val="right" w:pos="8306"/>
      </w:tabs>
      <w:bidi/>
      <w:spacing w:after="0" w:line="240" w:lineRule="auto"/>
    </w:pPr>
    <w:rPr>
      <w:lang w:bidi="he-IL"/>
    </w:rPr>
  </w:style>
  <w:style w:type="character" w:customStyle="1" w:styleId="af">
    <w:name w:val="כותרת תחתונה תו"/>
    <w:basedOn w:val="a0"/>
    <w:link w:val="ae"/>
    <w:uiPriority w:val="99"/>
    <w:rsid w:val="006D28C1"/>
    <w:rPr>
      <w:lang w:bidi="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1.xml"/><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customXml" Target="../customXml/item3.xml"/><Relationship Id="rId4" Type="http://schemas.openxmlformats.org/officeDocument/2006/relationships/webSettings" Target="webSettings.xml"/><Relationship Id="rId9" Type="http://schemas.openxmlformats.org/officeDocument/2006/relationships/customXml" Target="../customXml/item2.xm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DF62414FB744B4AB08E7021FCD88EEC" ma:contentTypeVersion="12" ma:contentTypeDescription="Create a new document." ma:contentTypeScope="" ma:versionID="2eb6f8706e642acfa1bcfb894af869a5">
  <xsd:schema xmlns:xsd="http://www.w3.org/2001/XMLSchema" xmlns:xs="http://www.w3.org/2001/XMLSchema" xmlns:p="http://schemas.microsoft.com/office/2006/metadata/properties" xmlns:ns2="ccbf7292-a6cc-41a3-b1f8-1adcd4ff9204" xmlns:ns3="0bb7e629-16d8-48cd-a79f-5b6a8658ae50" targetNamespace="http://schemas.microsoft.com/office/2006/metadata/properties" ma:root="true" ma:fieldsID="f714970fe4e6518e4eaff0340d36b7a2" ns2:_="" ns3:_="">
    <xsd:import namespace="ccbf7292-a6cc-41a3-b1f8-1adcd4ff9204"/>
    <xsd:import namespace="0bb7e629-16d8-48cd-a79f-5b6a8658ae5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cbf7292-a6cc-41a3-b1f8-1adcd4ff920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bb7e629-16d8-48cd-a79f-5b6a8658ae5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D615EAC-46AE-49BF-81AD-8C9138F64406}"/>
</file>

<file path=customXml/itemProps2.xml><?xml version="1.0" encoding="utf-8"?>
<ds:datastoreItem xmlns:ds="http://schemas.openxmlformats.org/officeDocument/2006/customXml" ds:itemID="{0B7D1FE3-6E6C-4FBE-85CD-DD8A308E28C8}"/>
</file>

<file path=customXml/itemProps3.xml><?xml version="1.0" encoding="utf-8"?>
<ds:datastoreItem xmlns:ds="http://schemas.openxmlformats.org/officeDocument/2006/customXml" ds:itemID="{7972E7F4-033E-472D-8FDA-860BF7A67A58}"/>
</file>

<file path=docProps/app.xml><?xml version="1.0" encoding="utf-8"?>
<Properties xmlns="http://schemas.openxmlformats.org/officeDocument/2006/extended-properties" xmlns:vt="http://schemas.openxmlformats.org/officeDocument/2006/docPropsVTypes">
  <Template>Normal</Template>
  <TotalTime>30</TotalTime>
  <Pages>15</Pages>
  <Words>2452</Words>
  <Characters>13979</Characters>
  <Application>Microsoft Office Word</Application>
  <DocSecurity>0</DocSecurity>
  <Lines>116</Lines>
  <Paragraphs>32</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16399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kefaha amer</dc:creator>
  <cp:keywords/>
  <dc:description/>
  <cp:lastModifiedBy>kefaha amer</cp:lastModifiedBy>
  <cp:revision>16</cp:revision>
  <dcterms:created xsi:type="dcterms:W3CDTF">2020-07-11T10:52:00Z</dcterms:created>
  <dcterms:modified xsi:type="dcterms:W3CDTF">2020-07-11T11:24:00Z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0x0101005DF62414FB744B4AB08E7021FCD88EEC</vt:lpwstr>
  </property>
</Properties>
</file>